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A2ED6" w14:textId="3DF8475A" w:rsidR="004209C0" w:rsidRPr="003F3DA8" w:rsidRDefault="00FB7B59" w:rsidP="004209C0">
      <w:pPr>
        <w:jc w:val="right"/>
        <w:rPr>
          <w:rFonts w:ascii="Times New Roman" w:hAnsi="Times New Roman" w:cs="Times New Roman"/>
          <w:sz w:val="24"/>
          <w:szCs w:val="24"/>
        </w:rPr>
      </w:pPr>
      <w:r w:rsidRPr="003F3DA8">
        <w:rPr>
          <w:rFonts w:ascii="Times New Roman" w:hAnsi="Times New Roman" w:cs="Times New Roman"/>
          <w:sz w:val="24"/>
          <w:szCs w:val="24"/>
        </w:rPr>
        <w:t>Sępólno Krajeńskie</w:t>
      </w:r>
      <w:r w:rsidR="004209C0" w:rsidRPr="003F3DA8">
        <w:rPr>
          <w:rFonts w:ascii="Times New Roman" w:hAnsi="Times New Roman" w:cs="Times New Roman"/>
          <w:sz w:val="24"/>
          <w:szCs w:val="24"/>
        </w:rPr>
        <w:t xml:space="preserve">, </w:t>
      </w:r>
      <w:r w:rsidRPr="003F3DA8">
        <w:rPr>
          <w:rFonts w:ascii="Times New Roman" w:hAnsi="Times New Roman" w:cs="Times New Roman"/>
          <w:sz w:val="24"/>
          <w:szCs w:val="24"/>
        </w:rPr>
        <w:t>2</w:t>
      </w:r>
      <w:r w:rsidR="006343CB">
        <w:rPr>
          <w:rFonts w:ascii="Times New Roman" w:hAnsi="Times New Roman" w:cs="Times New Roman"/>
          <w:sz w:val="24"/>
          <w:szCs w:val="24"/>
        </w:rPr>
        <w:t>8</w:t>
      </w:r>
      <w:r w:rsidR="001F6570">
        <w:rPr>
          <w:rFonts w:ascii="Times New Roman" w:hAnsi="Times New Roman" w:cs="Times New Roman"/>
          <w:sz w:val="24"/>
          <w:szCs w:val="24"/>
        </w:rPr>
        <w:t xml:space="preserve"> kwietnia 2023 </w:t>
      </w:r>
      <w:r w:rsidR="004209C0" w:rsidRPr="003F3DA8">
        <w:rPr>
          <w:rFonts w:ascii="Times New Roman" w:hAnsi="Times New Roman" w:cs="Times New Roman"/>
          <w:sz w:val="24"/>
          <w:szCs w:val="24"/>
        </w:rPr>
        <w:t>r.</w:t>
      </w:r>
    </w:p>
    <w:p w14:paraId="40D3BBE2" w14:textId="77777777" w:rsidR="004209C0" w:rsidRPr="003F3DA8" w:rsidRDefault="004209C0" w:rsidP="004209C0">
      <w:pPr>
        <w:jc w:val="center"/>
        <w:rPr>
          <w:rFonts w:ascii="Times New Roman" w:hAnsi="Times New Roman" w:cs="Times New Roman"/>
          <w:b/>
          <w:sz w:val="24"/>
          <w:szCs w:val="24"/>
        </w:rPr>
      </w:pPr>
      <w:r w:rsidRPr="003F3DA8">
        <w:rPr>
          <w:rFonts w:ascii="Times New Roman" w:hAnsi="Times New Roman" w:cs="Times New Roman"/>
          <w:b/>
          <w:sz w:val="24"/>
          <w:szCs w:val="24"/>
        </w:rPr>
        <w:t>Zapytanie ofertowe</w:t>
      </w:r>
      <w:r w:rsidRPr="003F3DA8">
        <w:rPr>
          <w:rFonts w:ascii="Times New Roman" w:hAnsi="Times New Roman" w:cs="Times New Roman"/>
          <w:sz w:val="24"/>
          <w:szCs w:val="24"/>
        </w:rPr>
        <w:t xml:space="preserve">                                  </w:t>
      </w:r>
    </w:p>
    <w:tbl>
      <w:tblPr>
        <w:tblStyle w:val="Tabela-Siatka"/>
        <w:tblpPr w:leftFromText="141" w:rightFromText="141" w:vertAnchor="text" w:tblpY="1"/>
        <w:tblOverlap w:val="never"/>
        <w:tblW w:w="0" w:type="auto"/>
        <w:tblLook w:val="04A0" w:firstRow="1" w:lastRow="0" w:firstColumn="1" w:lastColumn="0" w:noHBand="0" w:noVBand="1"/>
      </w:tblPr>
      <w:tblGrid>
        <w:gridCol w:w="4219"/>
      </w:tblGrid>
      <w:tr w:rsidR="004209C0" w:rsidRPr="003F3DA8" w14:paraId="3EC576DC" w14:textId="77777777" w:rsidTr="00F631C8">
        <w:trPr>
          <w:trHeight w:val="808"/>
        </w:trPr>
        <w:tc>
          <w:tcPr>
            <w:tcW w:w="4219" w:type="dxa"/>
          </w:tcPr>
          <w:p w14:paraId="6D69C01F" w14:textId="319B6F2C" w:rsidR="00FB7B59" w:rsidRPr="003F3DA8" w:rsidRDefault="000C0C6D" w:rsidP="00FB7B59">
            <w:pPr>
              <w:spacing w:after="0"/>
              <w:rPr>
                <w:rFonts w:ascii="Times New Roman" w:hAnsi="Times New Roman" w:cs="Times New Roman"/>
                <w:b/>
                <w:sz w:val="20"/>
                <w:szCs w:val="20"/>
              </w:rPr>
            </w:pPr>
            <w:r w:rsidRPr="003F3DA8">
              <w:rPr>
                <w:rFonts w:ascii="Times New Roman" w:hAnsi="Times New Roman" w:cs="Times New Roman"/>
                <w:b/>
                <w:sz w:val="20"/>
                <w:szCs w:val="20"/>
              </w:rPr>
              <w:t>Usługi dla biznesu Małgorzata Chylewska</w:t>
            </w:r>
          </w:p>
          <w:p w14:paraId="4577C9E6" w14:textId="18EBDD63" w:rsidR="00FB7B59" w:rsidRPr="003F3DA8" w:rsidRDefault="00FB7B59" w:rsidP="00FB7B59">
            <w:pPr>
              <w:spacing w:after="0"/>
              <w:rPr>
                <w:rFonts w:ascii="Times New Roman" w:hAnsi="Times New Roman" w:cs="Times New Roman"/>
                <w:b/>
                <w:sz w:val="20"/>
                <w:szCs w:val="20"/>
              </w:rPr>
            </w:pPr>
            <w:r w:rsidRPr="003F3DA8">
              <w:rPr>
                <w:rFonts w:ascii="Times New Roman" w:hAnsi="Times New Roman" w:cs="Times New Roman"/>
                <w:b/>
                <w:sz w:val="20"/>
                <w:szCs w:val="20"/>
              </w:rPr>
              <w:t xml:space="preserve">ul. </w:t>
            </w:r>
            <w:r w:rsidR="000C0C6D" w:rsidRPr="003F3DA8">
              <w:rPr>
                <w:rFonts w:ascii="Times New Roman" w:hAnsi="Times New Roman" w:cs="Times New Roman"/>
                <w:b/>
                <w:sz w:val="20"/>
                <w:szCs w:val="20"/>
              </w:rPr>
              <w:t>Polna 38</w:t>
            </w:r>
          </w:p>
          <w:p w14:paraId="23FF9B7D" w14:textId="0CFC488C" w:rsidR="004209C0" w:rsidRPr="003F3DA8" w:rsidRDefault="004209C0" w:rsidP="00FB7B59">
            <w:pPr>
              <w:spacing w:after="0"/>
              <w:rPr>
                <w:rFonts w:ascii="Times New Roman" w:hAnsi="Times New Roman" w:cs="Times New Roman"/>
                <w:b/>
                <w:sz w:val="20"/>
                <w:szCs w:val="20"/>
              </w:rPr>
            </w:pPr>
            <w:r w:rsidRPr="003F3DA8">
              <w:rPr>
                <w:rFonts w:ascii="Times New Roman" w:hAnsi="Times New Roman" w:cs="Times New Roman"/>
                <w:b/>
                <w:sz w:val="20"/>
                <w:szCs w:val="20"/>
              </w:rPr>
              <w:t>89-400 Sępólno Krajeńskie</w:t>
            </w:r>
          </w:p>
          <w:p w14:paraId="1578B6BB" w14:textId="48F2C3C6" w:rsidR="004209C0" w:rsidRPr="003F3DA8" w:rsidRDefault="004209C0" w:rsidP="00F631C8">
            <w:pPr>
              <w:rPr>
                <w:rFonts w:ascii="Times New Roman" w:hAnsi="Times New Roman" w:cs="Times New Roman"/>
                <w:b/>
                <w:sz w:val="20"/>
                <w:szCs w:val="20"/>
              </w:rPr>
            </w:pPr>
            <w:r w:rsidRPr="003F3DA8">
              <w:rPr>
                <w:rFonts w:ascii="Times New Roman" w:hAnsi="Times New Roman" w:cs="Times New Roman"/>
                <w:b/>
                <w:sz w:val="20"/>
                <w:szCs w:val="20"/>
              </w:rPr>
              <w:t xml:space="preserve">Tel. </w:t>
            </w:r>
            <w:r w:rsidR="00FB7B59" w:rsidRPr="003F3DA8">
              <w:rPr>
                <w:rFonts w:ascii="Times New Roman" w:hAnsi="Times New Roman" w:cs="Times New Roman"/>
                <w:b/>
                <w:sz w:val="20"/>
                <w:szCs w:val="20"/>
              </w:rPr>
              <w:t>+48</w:t>
            </w:r>
            <w:r w:rsidR="000C0C6D" w:rsidRPr="003F3DA8">
              <w:rPr>
                <w:rFonts w:ascii="Times New Roman" w:hAnsi="Times New Roman" w:cs="Times New Roman"/>
                <w:b/>
                <w:sz w:val="20"/>
                <w:szCs w:val="20"/>
              </w:rPr>
              <w:t> 889 888</w:t>
            </w:r>
            <w:r w:rsidR="003F3DA8" w:rsidRPr="003F3DA8">
              <w:rPr>
                <w:rFonts w:ascii="Times New Roman" w:hAnsi="Times New Roman" w:cs="Times New Roman"/>
                <w:b/>
                <w:sz w:val="20"/>
                <w:szCs w:val="20"/>
              </w:rPr>
              <w:t> </w:t>
            </w:r>
            <w:r w:rsidR="000C0C6D" w:rsidRPr="003F3DA8">
              <w:rPr>
                <w:rFonts w:ascii="Times New Roman" w:hAnsi="Times New Roman" w:cs="Times New Roman"/>
                <w:b/>
                <w:sz w:val="20"/>
                <w:szCs w:val="20"/>
              </w:rPr>
              <w:t>979</w:t>
            </w:r>
          </w:p>
          <w:p w14:paraId="1FFCC2AF" w14:textId="4B131045" w:rsidR="003F3DA8" w:rsidRPr="003F3DA8" w:rsidRDefault="003F3DA8" w:rsidP="00F631C8">
            <w:pPr>
              <w:rPr>
                <w:rFonts w:ascii="Times New Roman" w:hAnsi="Times New Roman" w:cs="Times New Roman"/>
                <w:b/>
              </w:rPr>
            </w:pPr>
            <w:r w:rsidRPr="003F3DA8">
              <w:rPr>
                <w:rFonts w:ascii="Times New Roman" w:hAnsi="Times New Roman" w:cs="Times New Roman"/>
                <w:b/>
              </w:rPr>
              <w:t>e-mail: m.chylewska@poczta.onet.pl</w:t>
            </w:r>
          </w:p>
        </w:tc>
      </w:tr>
    </w:tbl>
    <w:p w14:paraId="386DB41C" w14:textId="77777777" w:rsidR="004209C0" w:rsidRPr="003F3DA8" w:rsidRDefault="004209C0" w:rsidP="004209C0">
      <w:pPr>
        <w:tabs>
          <w:tab w:val="left" w:pos="6336"/>
        </w:tabs>
        <w:jc w:val="both"/>
        <w:rPr>
          <w:rFonts w:ascii="Times New Roman" w:hAnsi="Times New Roman" w:cs="Times New Roman"/>
          <w:sz w:val="24"/>
          <w:szCs w:val="24"/>
        </w:rPr>
      </w:pPr>
    </w:p>
    <w:p w14:paraId="63A35602" w14:textId="77777777" w:rsidR="004209C0" w:rsidRPr="003F3DA8" w:rsidRDefault="004209C0" w:rsidP="004209C0">
      <w:pPr>
        <w:tabs>
          <w:tab w:val="left" w:pos="3163"/>
        </w:tabs>
        <w:jc w:val="both"/>
        <w:rPr>
          <w:rFonts w:ascii="Times New Roman" w:hAnsi="Times New Roman" w:cs="Times New Roman"/>
          <w:sz w:val="24"/>
          <w:szCs w:val="24"/>
        </w:rPr>
      </w:pPr>
      <w:r w:rsidRPr="003F3DA8">
        <w:rPr>
          <w:rFonts w:ascii="Times New Roman" w:hAnsi="Times New Roman" w:cs="Times New Roman"/>
          <w:sz w:val="24"/>
          <w:szCs w:val="24"/>
        </w:rPr>
        <w:tab/>
      </w:r>
      <w:r w:rsidRPr="003F3DA8">
        <w:rPr>
          <w:rFonts w:ascii="Times New Roman" w:hAnsi="Times New Roman" w:cs="Times New Roman"/>
          <w:sz w:val="24"/>
          <w:szCs w:val="24"/>
        </w:rPr>
        <w:br w:type="textWrapping" w:clear="all"/>
        <w:t>Dane identyfikacyjne Zamawiającego</w:t>
      </w:r>
      <w:r w:rsidRPr="003F3DA8">
        <w:rPr>
          <w:rFonts w:ascii="Times New Roman" w:hAnsi="Times New Roman" w:cs="Times New Roman"/>
          <w:sz w:val="24"/>
          <w:szCs w:val="24"/>
        </w:rPr>
        <w:tab/>
      </w:r>
    </w:p>
    <w:p w14:paraId="0C2781A4" w14:textId="77777777" w:rsidR="004209C0" w:rsidRPr="003F3DA8" w:rsidRDefault="004209C0" w:rsidP="004209C0">
      <w:pPr>
        <w:jc w:val="center"/>
        <w:rPr>
          <w:rFonts w:ascii="Times New Roman" w:hAnsi="Times New Roman" w:cs="Times New Roman"/>
          <w:sz w:val="24"/>
          <w:szCs w:val="24"/>
        </w:rPr>
      </w:pPr>
      <w:r w:rsidRPr="003F3DA8">
        <w:rPr>
          <w:rFonts w:ascii="Times New Roman" w:hAnsi="Times New Roman" w:cs="Times New Roman"/>
          <w:sz w:val="24"/>
          <w:szCs w:val="24"/>
        </w:rPr>
        <w:t>Zwracam się z prośbą o przedstawienie oferty na:</w:t>
      </w:r>
    </w:p>
    <w:tbl>
      <w:tblPr>
        <w:tblStyle w:val="Tabela-Siatka"/>
        <w:tblW w:w="0" w:type="auto"/>
        <w:tblLook w:val="04A0" w:firstRow="1" w:lastRow="0" w:firstColumn="1" w:lastColumn="0" w:noHBand="0" w:noVBand="1"/>
      </w:tblPr>
      <w:tblGrid>
        <w:gridCol w:w="9062"/>
      </w:tblGrid>
      <w:tr w:rsidR="004209C0" w:rsidRPr="003F3DA8" w14:paraId="75E90D4C" w14:textId="77777777" w:rsidTr="00F631C8">
        <w:tc>
          <w:tcPr>
            <w:tcW w:w="9212" w:type="dxa"/>
          </w:tcPr>
          <w:p w14:paraId="62A52E2B" w14:textId="47C2CDEB" w:rsidR="00143CEA" w:rsidRPr="003F3DA8" w:rsidRDefault="00143CEA" w:rsidP="000C0C6D">
            <w:pPr>
              <w:jc w:val="both"/>
              <w:rPr>
                <w:rFonts w:ascii="Times New Roman" w:hAnsi="Times New Roman" w:cs="Times New Roman"/>
                <w:b/>
                <w:sz w:val="24"/>
                <w:szCs w:val="24"/>
              </w:rPr>
            </w:pPr>
            <w:r w:rsidRPr="003F3DA8">
              <w:rPr>
                <w:rFonts w:ascii="Times New Roman" w:hAnsi="Times New Roman" w:cs="Times New Roman"/>
                <w:b/>
                <w:sz w:val="24"/>
                <w:szCs w:val="24"/>
              </w:rPr>
              <w:t xml:space="preserve">Dostawę </w:t>
            </w:r>
            <w:r w:rsidR="000C0C6D" w:rsidRPr="003F3DA8">
              <w:rPr>
                <w:rFonts w:ascii="Times New Roman" w:hAnsi="Times New Roman" w:cs="Times New Roman"/>
                <w:b/>
                <w:sz w:val="24"/>
                <w:szCs w:val="24"/>
              </w:rPr>
              <w:t>przyczepy kempingowej</w:t>
            </w:r>
          </w:p>
        </w:tc>
      </w:tr>
    </w:tbl>
    <w:p w14:paraId="08B0091C" w14:textId="77777777" w:rsidR="004209C0" w:rsidRPr="003F3DA8" w:rsidRDefault="004209C0" w:rsidP="004209C0">
      <w:pPr>
        <w:spacing w:line="240" w:lineRule="auto"/>
        <w:jc w:val="both"/>
        <w:rPr>
          <w:rFonts w:ascii="Times New Roman" w:hAnsi="Times New Roman" w:cs="Times New Roman"/>
          <w:b/>
          <w:sz w:val="24"/>
          <w:szCs w:val="24"/>
        </w:rPr>
      </w:pPr>
    </w:p>
    <w:p w14:paraId="645A2B3F" w14:textId="17BA9354" w:rsidR="004209C0" w:rsidRPr="003F3DA8" w:rsidRDefault="004209C0" w:rsidP="00FF7365">
      <w:pPr>
        <w:pStyle w:val="Nagwek1"/>
      </w:pPr>
      <w:r w:rsidRPr="003F3DA8">
        <w:t xml:space="preserve"> Informacja o współfinansowaniu:</w:t>
      </w:r>
    </w:p>
    <w:p w14:paraId="6BB2C0F3" w14:textId="77777777" w:rsidR="009A5C45" w:rsidRPr="003F3DA8" w:rsidRDefault="009A5C45" w:rsidP="009A5C45">
      <w:pPr>
        <w:pStyle w:val="Akapitzlist"/>
        <w:jc w:val="both"/>
        <w:rPr>
          <w:rFonts w:ascii="Times New Roman" w:hAnsi="Times New Roman"/>
          <w:b/>
          <w:sz w:val="24"/>
          <w:szCs w:val="24"/>
        </w:rPr>
      </w:pPr>
    </w:p>
    <w:tbl>
      <w:tblPr>
        <w:tblStyle w:val="Tabela-Siatka"/>
        <w:tblW w:w="0" w:type="auto"/>
        <w:tblLook w:val="04A0" w:firstRow="1" w:lastRow="0" w:firstColumn="1" w:lastColumn="0" w:noHBand="0" w:noVBand="1"/>
      </w:tblPr>
      <w:tblGrid>
        <w:gridCol w:w="9062"/>
      </w:tblGrid>
      <w:tr w:rsidR="004209C0" w:rsidRPr="003F3DA8" w14:paraId="4676428A" w14:textId="77777777" w:rsidTr="00F631C8">
        <w:tc>
          <w:tcPr>
            <w:tcW w:w="9212" w:type="dxa"/>
          </w:tcPr>
          <w:p w14:paraId="7239F2F0" w14:textId="0906F23E"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 xml:space="preserve">Zapytanie ofertowe zostało skierowane w związku z realizacją przez Zamawiającego operacji pt. </w:t>
            </w:r>
            <w:r w:rsidRPr="003F3DA8">
              <w:rPr>
                <w:rFonts w:ascii="Times New Roman" w:hAnsi="Times New Roman" w:cs="Times New Roman"/>
                <w:b/>
                <w:sz w:val="24"/>
                <w:szCs w:val="24"/>
              </w:rPr>
              <w:t>„</w:t>
            </w:r>
            <w:bookmarkStart w:id="0" w:name="_Hlk81743936"/>
            <w:r w:rsidR="000C0C6D" w:rsidRPr="003F3DA8">
              <w:rPr>
                <w:rFonts w:ascii="Times New Roman" w:hAnsi="Times New Roman" w:cs="Times New Roman"/>
                <w:b/>
                <w:sz w:val="24"/>
                <w:szCs w:val="24"/>
              </w:rPr>
              <w:t>Zakup przyczepy kempingowej w celu odpłatnego wynajmowania.</w:t>
            </w:r>
            <w:bookmarkEnd w:id="0"/>
            <w:r w:rsidRPr="003F3DA8">
              <w:rPr>
                <w:rFonts w:ascii="Times New Roman" w:hAnsi="Times New Roman" w:cs="Times New Roman"/>
                <w:b/>
                <w:sz w:val="24"/>
                <w:szCs w:val="24"/>
              </w:rPr>
              <w:t>”</w:t>
            </w:r>
            <w:r w:rsidRPr="003F3DA8">
              <w:rPr>
                <w:rFonts w:ascii="Times New Roman" w:hAnsi="Times New Roman" w:cs="Times New Roman"/>
                <w:i/>
                <w:sz w:val="24"/>
                <w:szCs w:val="24"/>
              </w:rPr>
              <w:t> </w:t>
            </w:r>
            <w:r w:rsidRPr="003F3DA8">
              <w:rPr>
                <w:rFonts w:ascii="Times New Roman" w:hAnsi="Times New Roman" w:cs="Times New Roman"/>
                <w:sz w:val="24"/>
                <w:szCs w:val="24"/>
              </w:rPr>
              <w:t>Operacja współfinansowana jest przez Unię Europejską ze środków Europejskiego Funduszu Rozwoju Regionalnego w ramach Osi priorytetowej 7. Rozwój Lokalny Kierowany przez Społeczność Działania 7.1 Rozwój lokalny kierowany przez społeczność Regionalnego Programu Operacyjnego Województwa Kujawsko – Pomorskiego na lata 2014–2020.</w:t>
            </w:r>
          </w:p>
          <w:p w14:paraId="3429E656" w14:textId="6BE8FE49"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Realizacja projektu objętego grantem nr 2021/EFRR/G/</w:t>
            </w:r>
            <w:r w:rsidR="00C4240A" w:rsidRPr="003F3DA8">
              <w:rPr>
                <w:rFonts w:ascii="Times New Roman" w:hAnsi="Times New Roman" w:cs="Times New Roman"/>
                <w:sz w:val="24"/>
                <w:szCs w:val="24"/>
              </w:rPr>
              <w:t>1</w:t>
            </w:r>
            <w:r w:rsidR="000C0C6D" w:rsidRPr="003F3DA8">
              <w:rPr>
                <w:rFonts w:ascii="Times New Roman" w:hAnsi="Times New Roman" w:cs="Times New Roman"/>
                <w:sz w:val="24"/>
                <w:szCs w:val="24"/>
              </w:rPr>
              <w:t>3</w:t>
            </w:r>
            <w:r w:rsidRPr="003F3DA8">
              <w:rPr>
                <w:rFonts w:ascii="Times New Roman" w:hAnsi="Times New Roman" w:cs="Times New Roman"/>
                <w:sz w:val="24"/>
                <w:szCs w:val="24"/>
              </w:rPr>
              <w:t xml:space="preserve"> </w:t>
            </w:r>
            <w:r w:rsidR="000C0C6D" w:rsidRPr="003F3DA8">
              <w:rPr>
                <w:rFonts w:ascii="Times New Roman" w:hAnsi="Times New Roman" w:cs="Times New Roman"/>
                <w:b/>
                <w:sz w:val="24"/>
                <w:szCs w:val="24"/>
              </w:rPr>
              <w:t>„Zakup przyczepy kempingowej w celu odpłatnego wynajmowania.”</w:t>
            </w:r>
            <w:r w:rsidR="000C0C6D" w:rsidRPr="003F3DA8">
              <w:rPr>
                <w:rFonts w:ascii="Times New Roman" w:hAnsi="Times New Roman" w:cs="Times New Roman"/>
                <w:i/>
                <w:sz w:val="24"/>
                <w:szCs w:val="24"/>
              </w:rPr>
              <w:t> </w:t>
            </w:r>
            <w:r w:rsidRPr="003F3DA8">
              <w:rPr>
                <w:rFonts w:ascii="Times New Roman" w:hAnsi="Times New Roman" w:cs="Times New Roman"/>
                <w:sz w:val="24"/>
                <w:szCs w:val="24"/>
              </w:rPr>
              <w:t xml:space="preserve">Umowa nr </w:t>
            </w:r>
            <w:r w:rsidR="000C0C6D" w:rsidRPr="003F3DA8">
              <w:rPr>
                <w:rFonts w:ascii="Times New Roman" w:hAnsi="Times New Roman" w:cs="Times New Roman"/>
                <w:sz w:val="24"/>
                <w:szCs w:val="24"/>
              </w:rPr>
              <w:t>14</w:t>
            </w:r>
            <w:r w:rsidRPr="003F3DA8">
              <w:rPr>
                <w:rFonts w:ascii="Times New Roman" w:hAnsi="Times New Roman" w:cs="Times New Roman"/>
                <w:sz w:val="24"/>
                <w:szCs w:val="24"/>
              </w:rPr>
              <w:t>/2021/EFRR/G z dnia 2</w:t>
            </w:r>
            <w:r w:rsidR="000C0C6D" w:rsidRPr="003F3DA8">
              <w:rPr>
                <w:rFonts w:ascii="Times New Roman" w:hAnsi="Times New Roman" w:cs="Times New Roman"/>
                <w:sz w:val="24"/>
                <w:szCs w:val="24"/>
              </w:rPr>
              <w:t>4 kwietnia</w:t>
            </w:r>
            <w:r w:rsidRPr="003F3DA8">
              <w:rPr>
                <w:rFonts w:ascii="Times New Roman" w:hAnsi="Times New Roman" w:cs="Times New Roman"/>
                <w:sz w:val="24"/>
                <w:szCs w:val="24"/>
              </w:rPr>
              <w:t xml:space="preserve"> 202</w:t>
            </w:r>
            <w:r w:rsidR="000C0C6D" w:rsidRPr="003F3DA8">
              <w:rPr>
                <w:rFonts w:ascii="Times New Roman" w:hAnsi="Times New Roman" w:cs="Times New Roman"/>
                <w:sz w:val="24"/>
                <w:szCs w:val="24"/>
              </w:rPr>
              <w:t>3</w:t>
            </w:r>
            <w:r w:rsidRPr="003F3DA8">
              <w:rPr>
                <w:rFonts w:ascii="Times New Roman" w:hAnsi="Times New Roman" w:cs="Times New Roman"/>
                <w:sz w:val="24"/>
                <w:szCs w:val="24"/>
              </w:rPr>
              <w:t xml:space="preserve"> r. </w:t>
            </w:r>
          </w:p>
        </w:tc>
      </w:tr>
    </w:tbl>
    <w:p w14:paraId="41E3850B" w14:textId="77777777" w:rsidR="004209C0" w:rsidRPr="003F3DA8" w:rsidRDefault="004209C0" w:rsidP="004209C0">
      <w:pPr>
        <w:spacing w:line="240" w:lineRule="auto"/>
        <w:jc w:val="both"/>
        <w:rPr>
          <w:rFonts w:ascii="Times New Roman" w:hAnsi="Times New Roman" w:cs="Times New Roman"/>
          <w:sz w:val="24"/>
          <w:szCs w:val="24"/>
        </w:rPr>
      </w:pPr>
    </w:p>
    <w:p w14:paraId="5073D9D3" w14:textId="077B512C" w:rsidR="004209C0" w:rsidRPr="003F3DA8" w:rsidRDefault="009A5C45" w:rsidP="00FF7365">
      <w:pPr>
        <w:pStyle w:val="Nagwek1"/>
      </w:pPr>
      <w:r w:rsidRPr="003F3DA8">
        <w:t>T</w:t>
      </w:r>
      <w:r w:rsidR="004209C0" w:rsidRPr="003F3DA8">
        <w:t>ryb udzielenia zamówienia:</w:t>
      </w:r>
    </w:p>
    <w:p w14:paraId="20E5AC79" w14:textId="77777777" w:rsidR="009A5C45" w:rsidRPr="003F3DA8" w:rsidRDefault="009A5C45" w:rsidP="009A5C45">
      <w:pPr>
        <w:pStyle w:val="Akapitzlist"/>
        <w:jc w:val="both"/>
        <w:rPr>
          <w:rFonts w:ascii="Times New Roman" w:hAnsi="Times New Roman"/>
          <w:b/>
          <w:sz w:val="24"/>
          <w:szCs w:val="24"/>
        </w:rPr>
      </w:pPr>
    </w:p>
    <w:tbl>
      <w:tblPr>
        <w:tblStyle w:val="Tabela-Siatka"/>
        <w:tblW w:w="0" w:type="auto"/>
        <w:tblLook w:val="04A0" w:firstRow="1" w:lastRow="0" w:firstColumn="1" w:lastColumn="0" w:noHBand="0" w:noVBand="1"/>
      </w:tblPr>
      <w:tblGrid>
        <w:gridCol w:w="9062"/>
      </w:tblGrid>
      <w:tr w:rsidR="004209C0" w:rsidRPr="003F3DA8" w14:paraId="309D25C7" w14:textId="77777777" w:rsidTr="00F631C8">
        <w:tc>
          <w:tcPr>
            <w:tcW w:w="9212" w:type="dxa"/>
          </w:tcPr>
          <w:p w14:paraId="077863E6" w14:textId="77777777" w:rsidR="004209C0" w:rsidRPr="003F3DA8" w:rsidRDefault="004209C0" w:rsidP="00F631C8">
            <w:pPr>
              <w:jc w:val="both"/>
              <w:rPr>
                <w:rFonts w:ascii="Times New Roman" w:hAnsi="Times New Roman" w:cs="Times New Roman"/>
                <w:sz w:val="18"/>
                <w:szCs w:val="18"/>
              </w:rPr>
            </w:pPr>
            <w:r w:rsidRPr="003F3DA8">
              <w:rPr>
                <w:rFonts w:ascii="Times New Roman" w:hAnsi="Times New Roman" w:cs="Times New Roman"/>
                <w:sz w:val="24"/>
                <w:szCs w:val="24"/>
              </w:rPr>
              <w:t xml:space="preserve">Zamówienie prowadzone zgodnie z zapisami zawartymi w </w:t>
            </w:r>
            <w:r w:rsidRPr="003F3DA8">
              <w:rPr>
                <w:rFonts w:ascii="Times New Roman" w:hAnsi="Times New Roman" w:cs="Times New Roman"/>
                <w:i/>
                <w:sz w:val="24"/>
                <w:szCs w:val="24"/>
              </w:rPr>
              <w:t>Załączniku A.III do Procedury wdrażania grantów Stowarzyszenia NASZA KRAJNA – Europejski Fundusz Rozwoju Regionalnego (Oś 7) w ramach Regionalnego Programu Operacyjnego Województwa Kujawsko – Pomorskiego na lata 2014-2020 - Wzór umowy</w:t>
            </w:r>
            <w:r w:rsidRPr="003F3DA8">
              <w:rPr>
                <w:rFonts w:ascii="Times New Roman" w:hAnsi="Times New Roman" w:cs="Times New Roman"/>
                <w:sz w:val="24"/>
                <w:szCs w:val="24"/>
              </w:rPr>
              <w:t xml:space="preserve"> oraz zgodnie z zapisami Ogłoszenia o naborze wniosków zamieszczonymi na stronie naszakrajna.org w dniu 16 sierpnia 2021 r. Zamówienie realizowane zgodnie z zasadą konkurencyjności określoną w </w:t>
            </w:r>
            <w:r w:rsidRPr="003F3DA8">
              <w:rPr>
                <w:rFonts w:ascii="Times New Roman" w:hAnsi="Times New Roman" w:cs="Times New Roman"/>
                <w:i/>
                <w:sz w:val="24"/>
                <w:szCs w:val="24"/>
              </w:rPr>
              <w:t>Wytycznych w zakresie kwalifikowalności wydatków w ramach Europejskiego Funduszu Rozwoju Regionalnego, Europejskiego Funduszu Społecznego oraz Funduszu Spójności na lata 2014-2020 (Minister Finansów, Funduszy i Polityki Regionalnej, Warszawa, 21 grudnia 2020 r.).</w:t>
            </w:r>
          </w:p>
        </w:tc>
      </w:tr>
    </w:tbl>
    <w:p w14:paraId="17BF181D" w14:textId="77777777" w:rsidR="004209C0" w:rsidRPr="003F3DA8" w:rsidRDefault="004209C0" w:rsidP="004209C0">
      <w:pPr>
        <w:spacing w:line="240" w:lineRule="auto"/>
        <w:jc w:val="both"/>
        <w:rPr>
          <w:rFonts w:ascii="Times New Roman" w:hAnsi="Times New Roman" w:cs="Times New Roman"/>
          <w:sz w:val="24"/>
          <w:szCs w:val="24"/>
        </w:rPr>
      </w:pPr>
    </w:p>
    <w:p w14:paraId="1D54CFE6" w14:textId="03A1028C" w:rsidR="004209C0" w:rsidRPr="003F3DA8" w:rsidRDefault="004209C0" w:rsidP="00FF7365">
      <w:pPr>
        <w:pStyle w:val="Nagwek1"/>
      </w:pPr>
      <w:r w:rsidRPr="003F3DA8">
        <w:t xml:space="preserve"> Opis przedmiotu zamówienia</w:t>
      </w:r>
    </w:p>
    <w:p w14:paraId="52EB6078" w14:textId="77777777" w:rsidR="009A5C45" w:rsidRPr="003F3DA8" w:rsidRDefault="009A5C45" w:rsidP="009A5C45">
      <w:pPr>
        <w:pStyle w:val="Akapitzlist"/>
        <w:rPr>
          <w:rFonts w:ascii="Times New Roman" w:hAnsi="Times New Roman"/>
          <w:b/>
          <w:sz w:val="24"/>
          <w:szCs w:val="24"/>
        </w:rPr>
      </w:pPr>
    </w:p>
    <w:tbl>
      <w:tblPr>
        <w:tblStyle w:val="Tabela-Siatka"/>
        <w:tblW w:w="0" w:type="auto"/>
        <w:tblLook w:val="04A0" w:firstRow="1" w:lastRow="0" w:firstColumn="1" w:lastColumn="0" w:noHBand="0" w:noVBand="1"/>
      </w:tblPr>
      <w:tblGrid>
        <w:gridCol w:w="9062"/>
      </w:tblGrid>
      <w:tr w:rsidR="004209C0" w:rsidRPr="003F3DA8" w14:paraId="74BF0CD1" w14:textId="77777777" w:rsidTr="00F631C8">
        <w:tc>
          <w:tcPr>
            <w:tcW w:w="9212" w:type="dxa"/>
            <w:tcBorders>
              <w:bottom w:val="single" w:sz="4" w:space="0" w:color="auto"/>
            </w:tcBorders>
            <w:shd w:val="clear" w:color="auto" w:fill="auto"/>
          </w:tcPr>
          <w:p w14:paraId="6F62B46E" w14:textId="77777777" w:rsidR="000546F5" w:rsidRDefault="000546F5" w:rsidP="009A5C45">
            <w:pPr>
              <w:jc w:val="both"/>
              <w:rPr>
                <w:rFonts w:ascii="Times New Roman" w:hAnsi="Times New Roman" w:cs="Times New Roman"/>
                <w:color w:val="000000" w:themeColor="text1"/>
                <w:sz w:val="24"/>
                <w:szCs w:val="24"/>
              </w:rPr>
            </w:pPr>
          </w:p>
          <w:p w14:paraId="79A46C86" w14:textId="68AA7BF7" w:rsidR="00315B2B" w:rsidRDefault="009A5C45" w:rsidP="009A5C45">
            <w:pPr>
              <w:jc w:val="both"/>
              <w:rPr>
                <w:rFonts w:ascii="Times New Roman" w:hAnsi="Times New Roman" w:cs="Times New Roman"/>
                <w:color w:val="000000" w:themeColor="text1"/>
                <w:sz w:val="24"/>
                <w:szCs w:val="24"/>
              </w:rPr>
            </w:pPr>
            <w:r w:rsidRPr="003F3DA8">
              <w:rPr>
                <w:rFonts w:ascii="Times New Roman" w:hAnsi="Times New Roman" w:cs="Times New Roman"/>
                <w:color w:val="000000" w:themeColor="text1"/>
                <w:sz w:val="24"/>
                <w:szCs w:val="24"/>
              </w:rPr>
              <w:t>Przyczepa kempingowa</w:t>
            </w:r>
            <w:r w:rsidR="00315B2B">
              <w:rPr>
                <w:rFonts w:ascii="Times New Roman" w:hAnsi="Times New Roman" w:cs="Times New Roman"/>
                <w:color w:val="000000" w:themeColor="text1"/>
                <w:sz w:val="24"/>
                <w:szCs w:val="24"/>
              </w:rPr>
              <w:t xml:space="preserve"> (CP</w:t>
            </w:r>
            <w:r w:rsidR="00315B2B" w:rsidRPr="00315B2B">
              <w:rPr>
                <w:rFonts w:ascii="Times New Roman" w:hAnsi="Times New Roman" w:cs="Times New Roman"/>
                <w:color w:val="000000" w:themeColor="text1"/>
                <w:sz w:val="24"/>
                <w:szCs w:val="24"/>
              </w:rPr>
              <w:t>34223000-6)</w:t>
            </w:r>
            <w:r w:rsidRPr="003F3DA8">
              <w:rPr>
                <w:rFonts w:ascii="Times New Roman" w:hAnsi="Times New Roman" w:cs="Times New Roman"/>
                <w:color w:val="000000" w:themeColor="text1"/>
                <w:sz w:val="24"/>
                <w:szCs w:val="24"/>
              </w:rPr>
              <w:t xml:space="preserve">, </w:t>
            </w:r>
          </w:p>
          <w:p w14:paraId="521B7B82" w14:textId="77777777" w:rsidR="00315B2B" w:rsidRPr="00315B2B" w:rsidRDefault="009A5C45" w:rsidP="00315B2B">
            <w:pPr>
              <w:pStyle w:val="Akapitzlist"/>
              <w:numPr>
                <w:ilvl w:val="0"/>
                <w:numId w:val="9"/>
              </w:numPr>
              <w:jc w:val="both"/>
              <w:rPr>
                <w:rFonts w:ascii="Times New Roman" w:hAnsi="Times New Roman"/>
                <w:sz w:val="24"/>
                <w:szCs w:val="24"/>
              </w:rPr>
            </w:pPr>
            <w:r w:rsidRPr="00315B2B">
              <w:rPr>
                <w:rFonts w:ascii="Times New Roman" w:hAnsi="Times New Roman"/>
                <w:color w:val="000000" w:themeColor="text1"/>
                <w:sz w:val="24"/>
                <w:szCs w:val="24"/>
              </w:rPr>
              <w:t>fabrycznie nowa</w:t>
            </w:r>
            <w:r w:rsidR="00E953FA" w:rsidRPr="00315B2B">
              <w:rPr>
                <w:rFonts w:ascii="Times New Roman" w:hAnsi="Times New Roman"/>
                <w:color w:val="000000" w:themeColor="text1"/>
                <w:sz w:val="24"/>
                <w:szCs w:val="24"/>
              </w:rPr>
              <w:t xml:space="preserve"> (rok produkcji 2022 lub 2023)</w:t>
            </w:r>
            <w:r w:rsidR="00BB596E" w:rsidRPr="00315B2B">
              <w:rPr>
                <w:rFonts w:ascii="Times New Roman" w:hAnsi="Times New Roman"/>
                <w:color w:val="000000" w:themeColor="text1"/>
                <w:sz w:val="24"/>
                <w:szCs w:val="24"/>
              </w:rPr>
              <w:t xml:space="preserve"> </w:t>
            </w:r>
          </w:p>
          <w:p w14:paraId="39B28496" w14:textId="6B9FC0F2" w:rsidR="00315B2B" w:rsidRPr="00315B2B" w:rsidRDefault="009A5C45" w:rsidP="00315B2B">
            <w:pPr>
              <w:pStyle w:val="Akapitzlist"/>
              <w:numPr>
                <w:ilvl w:val="0"/>
                <w:numId w:val="9"/>
              </w:numPr>
              <w:jc w:val="both"/>
              <w:rPr>
                <w:rFonts w:ascii="Times New Roman" w:hAnsi="Times New Roman"/>
                <w:sz w:val="24"/>
                <w:szCs w:val="24"/>
              </w:rPr>
            </w:pPr>
            <w:r w:rsidRPr="00315B2B">
              <w:rPr>
                <w:rFonts w:ascii="Times New Roman" w:hAnsi="Times New Roman"/>
                <w:color w:val="000000" w:themeColor="text1"/>
                <w:sz w:val="24"/>
                <w:szCs w:val="24"/>
              </w:rPr>
              <w:t xml:space="preserve">o dopuszczalnej masie całkowitej </w:t>
            </w:r>
            <w:r w:rsidR="00EF5236" w:rsidRPr="00315B2B">
              <w:rPr>
                <w:rFonts w:ascii="Times New Roman" w:hAnsi="Times New Roman"/>
                <w:color w:val="000000" w:themeColor="text1"/>
                <w:sz w:val="24"/>
                <w:szCs w:val="24"/>
              </w:rPr>
              <w:t xml:space="preserve">od 1200 kg do 1600 kg </w:t>
            </w:r>
          </w:p>
          <w:p w14:paraId="7B1D7D29" w14:textId="77777777" w:rsidR="00315B2B" w:rsidRPr="00315B2B" w:rsidRDefault="00EF5236" w:rsidP="00315B2B">
            <w:pPr>
              <w:pStyle w:val="Akapitzlist"/>
              <w:numPr>
                <w:ilvl w:val="0"/>
                <w:numId w:val="9"/>
              </w:numPr>
              <w:jc w:val="both"/>
              <w:rPr>
                <w:rFonts w:ascii="Times New Roman" w:hAnsi="Times New Roman"/>
                <w:sz w:val="24"/>
                <w:szCs w:val="24"/>
              </w:rPr>
            </w:pPr>
            <w:r w:rsidRPr="00315B2B">
              <w:rPr>
                <w:rFonts w:ascii="Times New Roman" w:hAnsi="Times New Roman"/>
                <w:color w:val="000000" w:themeColor="text1"/>
                <w:sz w:val="24"/>
                <w:szCs w:val="24"/>
              </w:rPr>
              <w:t>z liczbą miejsc do spania od 5 do 7</w:t>
            </w:r>
          </w:p>
          <w:p w14:paraId="58B4D5D3" w14:textId="77777777" w:rsidR="00315B2B" w:rsidRDefault="00315B2B" w:rsidP="00315B2B">
            <w:pPr>
              <w:pStyle w:val="Akapitzlist"/>
              <w:jc w:val="both"/>
              <w:rPr>
                <w:rFonts w:ascii="Times New Roman" w:hAnsi="Times New Roman"/>
                <w:color w:val="000000" w:themeColor="text1"/>
                <w:sz w:val="24"/>
                <w:szCs w:val="24"/>
              </w:rPr>
            </w:pPr>
            <w:r>
              <w:rPr>
                <w:rFonts w:ascii="Times New Roman" w:hAnsi="Times New Roman"/>
                <w:color w:val="000000" w:themeColor="text1"/>
                <w:sz w:val="24"/>
                <w:szCs w:val="24"/>
              </w:rPr>
              <w:t>wyposażona w:</w:t>
            </w:r>
          </w:p>
          <w:p w14:paraId="7199A714" w14:textId="2EAB95CA" w:rsidR="00315B2B" w:rsidRPr="00315B2B" w:rsidRDefault="00315B2B" w:rsidP="00315B2B">
            <w:pPr>
              <w:pStyle w:val="Akapitzlist"/>
              <w:numPr>
                <w:ilvl w:val="0"/>
                <w:numId w:val="9"/>
              </w:numPr>
              <w:jc w:val="both"/>
              <w:rPr>
                <w:rFonts w:ascii="Times New Roman" w:hAnsi="Times New Roman"/>
                <w:sz w:val="24"/>
                <w:szCs w:val="24"/>
              </w:rPr>
            </w:pPr>
            <w:r>
              <w:rPr>
                <w:rFonts w:ascii="Times New Roman" w:hAnsi="Times New Roman"/>
                <w:color w:val="000000" w:themeColor="text1"/>
                <w:sz w:val="24"/>
                <w:szCs w:val="24"/>
              </w:rPr>
              <w:t>klimatyzację</w:t>
            </w:r>
          </w:p>
          <w:p w14:paraId="488C277E" w14:textId="60BF7073" w:rsidR="004209C0" w:rsidRPr="00315B2B" w:rsidRDefault="00315B2B" w:rsidP="00315B2B">
            <w:pPr>
              <w:pStyle w:val="Akapitzlist"/>
              <w:numPr>
                <w:ilvl w:val="0"/>
                <w:numId w:val="9"/>
              </w:numPr>
              <w:jc w:val="both"/>
              <w:rPr>
                <w:rFonts w:ascii="Times New Roman" w:hAnsi="Times New Roman"/>
                <w:sz w:val="24"/>
                <w:szCs w:val="24"/>
              </w:rPr>
            </w:pPr>
            <w:r>
              <w:rPr>
                <w:rFonts w:ascii="Times New Roman" w:hAnsi="Times New Roman"/>
                <w:sz w:val="24"/>
                <w:szCs w:val="24"/>
              </w:rPr>
              <w:t>dach odporny na gradobicie</w:t>
            </w:r>
          </w:p>
          <w:p w14:paraId="000CA3BC" w14:textId="77777777" w:rsidR="00315B2B" w:rsidRDefault="00315B2B" w:rsidP="00315B2B">
            <w:pPr>
              <w:pStyle w:val="Akapitzlist"/>
              <w:numPr>
                <w:ilvl w:val="0"/>
                <w:numId w:val="9"/>
              </w:numPr>
              <w:jc w:val="both"/>
              <w:rPr>
                <w:rFonts w:ascii="Times New Roman" w:hAnsi="Times New Roman"/>
                <w:sz w:val="24"/>
                <w:szCs w:val="24"/>
              </w:rPr>
            </w:pPr>
            <w:r>
              <w:rPr>
                <w:rFonts w:ascii="Times New Roman" w:hAnsi="Times New Roman"/>
                <w:sz w:val="24"/>
                <w:szCs w:val="24"/>
              </w:rPr>
              <w:t>aluminiowe felgi</w:t>
            </w:r>
            <w:r w:rsidRPr="00315B2B">
              <w:rPr>
                <w:rFonts w:ascii="Times New Roman" w:hAnsi="Times New Roman"/>
                <w:sz w:val="24"/>
                <w:szCs w:val="24"/>
              </w:rPr>
              <w:t xml:space="preserve"> </w:t>
            </w:r>
          </w:p>
          <w:p w14:paraId="20B0EA63" w14:textId="77777777" w:rsidR="00315B2B" w:rsidRDefault="00315B2B" w:rsidP="00315B2B">
            <w:pPr>
              <w:pStyle w:val="Akapitzlist"/>
              <w:numPr>
                <w:ilvl w:val="0"/>
                <w:numId w:val="9"/>
              </w:numPr>
              <w:jc w:val="both"/>
              <w:rPr>
                <w:rFonts w:ascii="Times New Roman" w:hAnsi="Times New Roman"/>
                <w:sz w:val="24"/>
                <w:szCs w:val="24"/>
              </w:rPr>
            </w:pPr>
            <w:r>
              <w:rPr>
                <w:rFonts w:ascii="Times New Roman" w:hAnsi="Times New Roman"/>
                <w:sz w:val="24"/>
                <w:szCs w:val="24"/>
              </w:rPr>
              <w:t>łazienka z umywalką, toaletą i oddzielną kabiną prysznicową</w:t>
            </w:r>
          </w:p>
          <w:p w14:paraId="6D11075A" w14:textId="5CDBD8DE" w:rsidR="00315B2B" w:rsidRDefault="00315B2B" w:rsidP="00315B2B">
            <w:pPr>
              <w:pStyle w:val="Akapitzlist"/>
              <w:numPr>
                <w:ilvl w:val="0"/>
                <w:numId w:val="9"/>
              </w:numPr>
              <w:jc w:val="both"/>
              <w:rPr>
                <w:rFonts w:ascii="Times New Roman" w:hAnsi="Times New Roman"/>
                <w:sz w:val="24"/>
                <w:szCs w:val="24"/>
              </w:rPr>
            </w:pPr>
            <w:r>
              <w:rPr>
                <w:rFonts w:ascii="Times New Roman" w:hAnsi="Times New Roman"/>
                <w:sz w:val="24"/>
                <w:szCs w:val="24"/>
              </w:rPr>
              <w:t>lodówka otwierana dwustronnie z osobnym zamrażalnikiem</w:t>
            </w:r>
          </w:p>
          <w:p w14:paraId="6AE0F943" w14:textId="33988D1B" w:rsidR="00315B2B" w:rsidRDefault="00315B2B" w:rsidP="00315B2B">
            <w:pPr>
              <w:pStyle w:val="Akapitzlist"/>
              <w:numPr>
                <w:ilvl w:val="0"/>
                <w:numId w:val="9"/>
              </w:numPr>
              <w:jc w:val="both"/>
              <w:rPr>
                <w:rFonts w:ascii="Times New Roman" w:hAnsi="Times New Roman"/>
                <w:sz w:val="24"/>
                <w:szCs w:val="24"/>
              </w:rPr>
            </w:pPr>
            <w:r>
              <w:rPr>
                <w:rFonts w:ascii="Times New Roman" w:hAnsi="Times New Roman"/>
                <w:sz w:val="24"/>
                <w:szCs w:val="24"/>
              </w:rPr>
              <w:t>moskitiery i rolety w oknach oraz moskitiera w drzwiach wejściowych</w:t>
            </w:r>
          </w:p>
          <w:p w14:paraId="7E6A16ED" w14:textId="39FCCA2D" w:rsidR="000546F5" w:rsidRDefault="000546F5" w:rsidP="00315B2B">
            <w:pPr>
              <w:pStyle w:val="Akapitzlist"/>
              <w:numPr>
                <w:ilvl w:val="0"/>
                <w:numId w:val="9"/>
              </w:numPr>
              <w:jc w:val="both"/>
              <w:rPr>
                <w:rFonts w:ascii="Times New Roman" w:hAnsi="Times New Roman"/>
                <w:sz w:val="24"/>
                <w:szCs w:val="24"/>
              </w:rPr>
            </w:pPr>
            <w:r>
              <w:rPr>
                <w:rFonts w:ascii="Times New Roman" w:hAnsi="Times New Roman"/>
                <w:sz w:val="24"/>
                <w:szCs w:val="24"/>
              </w:rPr>
              <w:t>akumulator</w:t>
            </w:r>
          </w:p>
          <w:p w14:paraId="099B1C93" w14:textId="6390FF49" w:rsidR="00315B2B" w:rsidRDefault="00315B2B" w:rsidP="00315B2B">
            <w:pPr>
              <w:pStyle w:val="Akapitzlist"/>
              <w:numPr>
                <w:ilvl w:val="0"/>
                <w:numId w:val="9"/>
              </w:numPr>
              <w:jc w:val="both"/>
              <w:rPr>
                <w:rFonts w:ascii="Times New Roman" w:hAnsi="Times New Roman"/>
                <w:sz w:val="24"/>
                <w:szCs w:val="24"/>
              </w:rPr>
            </w:pPr>
            <w:r>
              <w:rPr>
                <w:rFonts w:ascii="Times New Roman" w:hAnsi="Times New Roman"/>
                <w:sz w:val="24"/>
                <w:szCs w:val="24"/>
              </w:rPr>
              <w:t>elektroniczne sterowanie ogrzewaniem</w:t>
            </w:r>
          </w:p>
          <w:p w14:paraId="4BF37D1B" w14:textId="7599AB4C" w:rsidR="00315B2B" w:rsidRDefault="00315B2B" w:rsidP="00315B2B">
            <w:pPr>
              <w:pStyle w:val="Akapitzlist"/>
              <w:numPr>
                <w:ilvl w:val="0"/>
                <w:numId w:val="9"/>
              </w:numPr>
              <w:jc w:val="both"/>
              <w:rPr>
                <w:rFonts w:ascii="Times New Roman" w:hAnsi="Times New Roman"/>
                <w:sz w:val="24"/>
                <w:szCs w:val="24"/>
              </w:rPr>
            </w:pPr>
            <w:r>
              <w:rPr>
                <w:rFonts w:ascii="Times New Roman" w:hAnsi="Times New Roman"/>
                <w:sz w:val="24"/>
                <w:szCs w:val="24"/>
              </w:rPr>
              <w:t>wskaźnik naładowania baterii</w:t>
            </w:r>
          </w:p>
          <w:p w14:paraId="7E4EF2B4" w14:textId="38B0C9E9" w:rsidR="00315B2B" w:rsidRDefault="00315B2B" w:rsidP="00315B2B">
            <w:pPr>
              <w:pStyle w:val="Akapitzlist"/>
              <w:numPr>
                <w:ilvl w:val="0"/>
                <w:numId w:val="9"/>
              </w:numPr>
              <w:jc w:val="both"/>
              <w:rPr>
                <w:rFonts w:ascii="Times New Roman" w:hAnsi="Times New Roman"/>
                <w:sz w:val="24"/>
                <w:szCs w:val="24"/>
              </w:rPr>
            </w:pPr>
            <w:r>
              <w:rPr>
                <w:rFonts w:ascii="Times New Roman" w:hAnsi="Times New Roman"/>
                <w:sz w:val="24"/>
                <w:szCs w:val="24"/>
              </w:rPr>
              <w:t>wskaźnik poziomu wody</w:t>
            </w:r>
          </w:p>
          <w:p w14:paraId="713EC37D" w14:textId="77777777" w:rsidR="000546F5" w:rsidRDefault="000546F5" w:rsidP="000546F5">
            <w:pPr>
              <w:pStyle w:val="Akapitzlist"/>
              <w:jc w:val="both"/>
              <w:rPr>
                <w:rFonts w:ascii="Times New Roman" w:hAnsi="Times New Roman"/>
                <w:sz w:val="24"/>
                <w:szCs w:val="24"/>
              </w:rPr>
            </w:pPr>
          </w:p>
          <w:p w14:paraId="531F59A6" w14:textId="27E7AFC5" w:rsidR="00315B2B" w:rsidRPr="00315B2B" w:rsidRDefault="00315B2B" w:rsidP="00315B2B">
            <w:pPr>
              <w:pStyle w:val="Akapitzlist"/>
              <w:jc w:val="both"/>
              <w:rPr>
                <w:rFonts w:ascii="Times New Roman" w:hAnsi="Times New Roman"/>
                <w:sz w:val="24"/>
                <w:szCs w:val="24"/>
              </w:rPr>
            </w:pPr>
          </w:p>
        </w:tc>
      </w:tr>
    </w:tbl>
    <w:p w14:paraId="605BB41F" w14:textId="77777777" w:rsidR="004209C0" w:rsidRPr="003F3DA8" w:rsidRDefault="004209C0" w:rsidP="004209C0">
      <w:pPr>
        <w:jc w:val="both"/>
        <w:rPr>
          <w:rFonts w:ascii="Times New Roman" w:hAnsi="Times New Roman" w:cs="Times New Roman"/>
          <w:sz w:val="24"/>
          <w:szCs w:val="24"/>
        </w:rPr>
      </w:pPr>
    </w:p>
    <w:p w14:paraId="3919EF64" w14:textId="5EE79B02" w:rsidR="004209C0" w:rsidRPr="003F3DA8" w:rsidRDefault="004209C0" w:rsidP="00FF7365">
      <w:pPr>
        <w:pStyle w:val="Nagwek1"/>
      </w:pPr>
      <w:r w:rsidRPr="003F3DA8">
        <w:t xml:space="preserve"> Warunki udziału w postępowaniu</w:t>
      </w:r>
    </w:p>
    <w:p w14:paraId="76328DC4" w14:textId="77777777" w:rsidR="003F3DA8" w:rsidRPr="003F3DA8" w:rsidRDefault="003F3DA8" w:rsidP="003F3DA8">
      <w:pPr>
        <w:pStyle w:val="Akapitzlist"/>
        <w:rPr>
          <w:rFonts w:ascii="Times New Roman" w:hAnsi="Times New Roman"/>
          <w:b/>
          <w:sz w:val="24"/>
          <w:szCs w:val="24"/>
        </w:rPr>
      </w:pPr>
    </w:p>
    <w:tbl>
      <w:tblPr>
        <w:tblStyle w:val="Tabela-Siatka"/>
        <w:tblW w:w="0" w:type="auto"/>
        <w:tblLook w:val="04A0" w:firstRow="1" w:lastRow="0" w:firstColumn="1" w:lastColumn="0" w:noHBand="0" w:noVBand="1"/>
      </w:tblPr>
      <w:tblGrid>
        <w:gridCol w:w="9062"/>
      </w:tblGrid>
      <w:tr w:rsidR="004209C0" w:rsidRPr="003F3DA8" w14:paraId="5F53E45B" w14:textId="77777777" w:rsidTr="00F631C8">
        <w:trPr>
          <w:trHeight w:val="362"/>
        </w:trPr>
        <w:tc>
          <w:tcPr>
            <w:tcW w:w="9212" w:type="dxa"/>
          </w:tcPr>
          <w:p w14:paraId="18C5F63B" w14:textId="77777777" w:rsidR="00B164AB" w:rsidRDefault="00B164AB" w:rsidP="00F631C8">
            <w:pPr>
              <w:jc w:val="both"/>
              <w:rPr>
                <w:rFonts w:ascii="Times New Roman" w:hAnsi="Times New Roman" w:cs="Times New Roman"/>
                <w:color w:val="000000" w:themeColor="text1"/>
                <w:sz w:val="24"/>
                <w:szCs w:val="24"/>
              </w:rPr>
            </w:pPr>
          </w:p>
          <w:p w14:paraId="1CC1F3A4" w14:textId="163F6302" w:rsidR="003F3DA8" w:rsidRPr="003F3DA8" w:rsidRDefault="003F3DA8" w:rsidP="00F631C8">
            <w:pPr>
              <w:jc w:val="both"/>
              <w:rPr>
                <w:rFonts w:ascii="Times New Roman" w:hAnsi="Times New Roman" w:cs="Times New Roman"/>
                <w:color w:val="000000" w:themeColor="text1"/>
                <w:sz w:val="24"/>
                <w:szCs w:val="24"/>
              </w:rPr>
            </w:pPr>
            <w:r w:rsidRPr="003F3DA8">
              <w:rPr>
                <w:rFonts w:ascii="Times New Roman" w:hAnsi="Times New Roman" w:cs="Times New Roman"/>
                <w:color w:val="000000" w:themeColor="text1"/>
                <w:sz w:val="24"/>
                <w:szCs w:val="24"/>
              </w:rPr>
              <w:t>Realizacja zamówienia: Termin dostarczenia przyczepy do 07.06.2023</w:t>
            </w:r>
          </w:p>
          <w:p w14:paraId="330198E9" w14:textId="14B43A96" w:rsidR="004209C0" w:rsidRPr="003F3DA8" w:rsidRDefault="003F3DA8" w:rsidP="00F631C8">
            <w:pPr>
              <w:jc w:val="both"/>
              <w:rPr>
                <w:rFonts w:ascii="Times New Roman" w:hAnsi="Times New Roman" w:cs="Times New Roman"/>
                <w:color w:val="000000" w:themeColor="text1"/>
                <w:sz w:val="24"/>
                <w:szCs w:val="24"/>
              </w:rPr>
            </w:pPr>
            <w:r w:rsidRPr="003F3DA8">
              <w:rPr>
                <w:rFonts w:ascii="Times New Roman" w:hAnsi="Times New Roman" w:cs="Times New Roman"/>
                <w:color w:val="000000" w:themeColor="text1"/>
                <w:sz w:val="24"/>
                <w:szCs w:val="24"/>
              </w:rPr>
              <w:t xml:space="preserve"> Oferty, które wpłyną do Zamawiającego po upływie terminu na składanie ofert, nie będą rozpatrywane</w:t>
            </w:r>
            <w:r w:rsidR="00315B2B">
              <w:rPr>
                <w:rFonts w:ascii="Times New Roman" w:hAnsi="Times New Roman" w:cs="Times New Roman"/>
                <w:color w:val="000000" w:themeColor="text1"/>
                <w:sz w:val="24"/>
                <w:szCs w:val="24"/>
              </w:rPr>
              <w:t xml:space="preserve"> – liczy się data i godzina wpływu do Zamawiającego</w:t>
            </w:r>
            <w:r w:rsidRPr="003F3DA8">
              <w:rPr>
                <w:rFonts w:ascii="Times New Roman" w:hAnsi="Times New Roman" w:cs="Times New Roman"/>
                <w:color w:val="000000" w:themeColor="text1"/>
                <w:sz w:val="24"/>
                <w:szCs w:val="24"/>
              </w:rPr>
              <w:t>. Oferty należy składać</w:t>
            </w:r>
            <w:r w:rsidR="00063069">
              <w:rPr>
                <w:rFonts w:ascii="Times New Roman" w:hAnsi="Times New Roman" w:cs="Times New Roman"/>
                <w:color w:val="000000" w:themeColor="text1"/>
                <w:sz w:val="24"/>
                <w:szCs w:val="24"/>
              </w:rPr>
              <w:t xml:space="preserve"> osobiście lub</w:t>
            </w:r>
            <w:r w:rsidRPr="003F3DA8">
              <w:rPr>
                <w:rFonts w:ascii="Times New Roman" w:hAnsi="Times New Roman" w:cs="Times New Roman"/>
                <w:color w:val="000000" w:themeColor="text1"/>
                <w:sz w:val="24"/>
                <w:szCs w:val="24"/>
              </w:rPr>
              <w:t xml:space="preserve"> </w:t>
            </w:r>
            <w:r w:rsidR="00063069">
              <w:rPr>
                <w:rFonts w:ascii="Times New Roman" w:hAnsi="Times New Roman" w:cs="Times New Roman"/>
                <w:color w:val="000000" w:themeColor="text1"/>
                <w:sz w:val="24"/>
                <w:szCs w:val="24"/>
              </w:rPr>
              <w:t>drogą pocztową na adres Małgorzata Chylewska, ul. Polna 38, 89-400 Sępólno Krajeńskie. O</w:t>
            </w:r>
            <w:r w:rsidRPr="003F3DA8">
              <w:rPr>
                <w:rFonts w:ascii="Times New Roman" w:hAnsi="Times New Roman" w:cs="Times New Roman"/>
                <w:color w:val="000000" w:themeColor="text1"/>
                <w:sz w:val="24"/>
                <w:szCs w:val="24"/>
              </w:rPr>
              <w:t>ferta musi być podpisana przez</w:t>
            </w:r>
            <w:r w:rsidR="00063069">
              <w:rPr>
                <w:rFonts w:ascii="Times New Roman" w:hAnsi="Times New Roman" w:cs="Times New Roman"/>
                <w:color w:val="000000" w:themeColor="text1"/>
                <w:sz w:val="24"/>
                <w:szCs w:val="24"/>
              </w:rPr>
              <w:t xml:space="preserve"> Oferenta lub </w:t>
            </w:r>
            <w:r w:rsidRPr="003F3DA8">
              <w:rPr>
                <w:rFonts w:ascii="Times New Roman" w:hAnsi="Times New Roman" w:cs="Times New Roman"/>
                <w:color w:val="000000" w:themeColor="text1"/>
                <w:sz w:val="24"/>
                <w:szCs w:val="24"/>
              </w:rPr>
              <w:t xml:space="preserve"> osobę/osoby upoważnione do reprezentowania Oferenta. W przypadku wątpliwości związanych z zawartością oferty, Oferentom, których oferta nie zostanie wybrana, nie przysługują żadne roszczenia wobec zamawiającego. Przez złożenie oferty Oferent akceptuje udział w zapytaniu na powyższych zasadach.</w:t>
            </w:r>
          </w:p>
        </w:tc>
      </w:tr>
    </w:tbl>
    <w:p w14:paraId="306C5C5D" w14:textId="77777777" w:rsidR="004209C0" w:rsidRPr="003F3DA8" w:rsidRDefault="004209C0" w:rsidP="004209C0">
      <w:pPr>
        <w:spacing w:line="240" w:lineRule="auto"/>
        <w:jc w:val="both"/>
        <w:rPr>
          <w:rFonts w:ascii="Times New Roman" w:hAnsi="Times New Roman" w:cs="Times New Roman"/>
          <w:sz w:val="24"/>
          <w:szCs w:val="24"/>
        </w:rPr>
      </w:pPr>
    </w:p>
    <w:p w14:paraId="48202571" w14:textId="630CC94A" w:rsidR="004209C0" w:rsidRDefault="004209C0" w:rsidP="00FF7365">
      <w:pPr>
        <w:pStyle w:val="Nagwek1"/>
      </w:pPr>
      <w:r w:rsidRPr="003F3DA8">
        <w:lastRenderedPageBreak/>
        <w:t xml:space="preserve"> Kryteria oceny ofert – wybór najkorzystniejszej oferty nastąpi w oparciu o następujące kryteria:</w:t>
      </w:r>
    </w:p>
    <w:p w14:paraId="704421CA" w14:textId="77777777" w:rsidR="003F3DA8" w:rsidRPr="003F3DA8" w:rsidRDefault="003F3DA8" w:rsidP="003F3DA8">
      <w:pPr>
        <w:pStyle w:val="Akapitzlist"/>
        <w:jc w:val="both"/>
        <w:rPr>
          <w:rFonts w:ascii="Times New Roman" w:hAnsi="Times New Roman"/>
          <w:b/>
          <w:sz w:val="24"/>
          <w:szCs w:val="24"/>
        </w:rPr>
      </w:pPr>
    </w:p>
    <w:tbl>
      <w:tblPr>
        <w:tblStyle w:val="Tabela-Siatka"/>
        <w:tblW w:w="0" w:type="auto"/>
        <w:tblLook w:val="04A0" w:firstRow="1" w:lastRow="0" w:firstColumn="1" w:lastColumn="0" w:noHBand="0" w:noVBand="1"/>
      </w:tblPr>
      <w:tblGrid>
        <w:gridCol w:w="456"/>
        <w:gridCol w:w="7181"/>
        <w:gridCol w:w="1425"/>
      </w:tblGrid>
      <w:tr w:rsidR="004209C0" w:rsidRPr="003F3DA8" w14:paraId="647DBE9E" w14:textId="77777777" w:rsidTr="000546F5">
        <w:tc>
          <w:tcPr>
            <w:tcW w:w="456" w:type="dxa"/>
          </w:tcPr>
          <w:p w14:paraId="144928BC" w14:textId="77777777"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1</w:t>
            </w:r>
          </w:p>
        </w:tc>
        <w:tc>
          <w:tcPr>
            <w:tcW w:w="7181" w:type="dxa"/>
          </w:tcPr>
          <w:p w14:paraId="55AC6F1D" w14:textId="77777777"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 xml:space="preserve">Cena </w:t>
            </w:r>
          </w:p>
        </w:tc>
        <w:tc>
          <w:tcPr>
            <w:tcW w:w="1425" w:type="dxa"/>
          </w:tcPr>
          <w:p w14:paraId="532F9BED" w14:textId="14955C8F" w:rsidR="004209C0" w:rsidRPr="003F3DA8" w:rsidRDefault="009A3505" w:rsidP="00F631C8">
            <w:pPr>
              <w:jc w:val="right"/>
              <w:rPr>
                <w:rFonts w:ascii="Times New Roman" w:hAnsi="Times New Roman" w:cs="Times New Roman"/>
                <w:sz w:val="24"/>
                <w:szCs w:val="24"/>
              </w:rPr>
            </w:pPr>
            <w:r>
              <w:rPr>
                <w:rFonts w:ascii="Times New Roman" w:hAnsi="Times New Roman" w:cs="Times New Roman"/>
                <w:sz w:val="24"/>
                <w:szCs w:val="24"/>
              </w:rPr>
              <w:t>5</w:t>
            </w:r>
            <w:r w:rsidR="004209C0" w:rsidRPr="003F3DA8">
              <w:rPr>
                <w:rFonts w:ascii="Times New Roman" w:hAnsi="Times New Roman" w:cs="Times New Roman"/>
                <w:sz w:val="24"/>
                <w:szCs w:val="24"/>
              </w:rPr>
              <w:t>0 %</w:t>
            </w:r>
          </w:p>
        </w:tc>
      </w:tr>
      <w:tr w:rsidR="003F3DA8" w:rsidRPr="003F3DA8" w14:paraId="658BBF92" w14:textId="77777777" w:rsidTr="000546F5">
        <w:tc>
          <w:tcPr>
            <w:tcW w:w="456" w:type="dxa"/>
          </w:tcPr>
          <w:p w14:paraId="16AA6805" w14:textId="3D41401F" w:rsidR="003F3DA8" w:rsidRPr="003F3DA8" w:rsidRDefault="003F3DA8" w:rsidP="00F631C8">
            <w:pPr>
              <w:jc w:val="both"/>
              <w:rPr>
                <w:rFonts w:ascii="Times New Roman" w:hAnsi="Times New Roman" w:cs="Times New Roman"/>
                <w:sz w:val="24"/>
                <w:szCs w:val="24"/>
              </w:rPr>
            </w:pPr>
            <w:r>
              <w:rPr>
                <w:rFonts w:ascii="Times New Roman" w:hAnsi="Times New Roman" w:cs="Times New Roman"/>
                <w:sz w:val="24"/>
                <w:szCs w:val="24"/>
              </w:rPr>
              <w:t>2</w:t>
            </w:r>
          </w:p>
        </w:tc>
        <w:tc>
          <w:tcPr>
            <w:tcW w:w="7181" w:type="dxa"/>
          </w:tcPr>
          <w:p w14:paraId="22653CCB" w14:textId="765A38D3" w:rsidR="003F3DA8" w:rsidRPr="003F3DA8" w:rsidRDefault="003F3DA8" w:rsidP="00F631C8">
            <w:pPr>
              <w:jc w:val="both"/>
              <w:rPr>
                <w:rFonts w:ascii="Times New Roman" w:hAnsi="Times New Roman" w:cs="Times New Roman"/>
                <w:sz w:val="24"/>
                <w:szCs w:val="24"/>
              </w:rPr>
            </w:pPr>
            <w:r>
              <w:rPr>
                <w:rFonts w:ascii="Times New Roman" w:hAnsi="Times New Roman" w:cs="Times New Roman"/>
                <w:sz w:val="24"/>
                <w:szCs w:val="24"/>
              </w:rPr>
              <w:t>Dopuszczalna masa całkowita</w:t>
            </w:r>
            <w:r w:rsidR="007D49B1">
              <w:rPr>
                <w:rFonts w:ascii="Times New Roman" w:hAnsi="Times New Roman" w:cs="Times New Roman"/>
                <w:sz w:val="24"/>
                <w:szCs w:val="24"/>
              </w:rPr>
              <w:t xml:space="preserve"> (DMC)</w:t>
            </w:r>
            <w:r>
              <w:rPr>
                <w:rFonts w:ascii="Times New Roman" w:hAnsi="Times New Roman" w:cs="Times New Roman"/>
                <w:sz w:val="24"/>
                <w:szCs w:val="24"/>
              </w:rPr>
              <w:t>: 1200 – 1600 kg</w:t>
            </w:r>
          </w:p>
        </w:tc>
        <w:tc>
          <w:tcPr>
            <w:tcW w:w="1425" w:type="dxa"/>
          </w:tcPr>
          <w:p w14:paraId="20D9FB55" w14:textId="31E4EEB9" w:rsidR="003F3DA8" w:rsidRPr="003F3DA8" w:rsidRDefault="000546F5" w:rsidP="00F631C8">
            <w:pPr>
              <w:jc w:val="right"/>
              <w:rPr>
                <w:rFonts w:ascii="Times New Roman" w:hAnsi="Times New Roman" w:cs="Times New Roman"/>
                <w:sz w:val="24"/>
                <w:szCs w:val="24"/>
              </w:rPr>
            </w:pPr>
            <w:r>
              <w:rPr>
                <w:rFonts w:ascii="Times New Roman" w:hAnsi="Times New Roman" w:cs="Times New Roman"/>
                <w:sz w:val="24"/>
                <w:szCs w:val="24"/>
              </w:rPr>
              <w:t xml:space="preserve">20 </w:t>
            </w:r>
            <w:r w:rsidR="003F3DA8">
              <w:rPr>
                <w:rFonts w:ascii="Times New Roman" w:hAnsi="Times New Roman" w:cs="Times New Roman"/>
                <w:sz w:val="24"/>
                <w:szCs w:val="24"/>
              </w:rPr>
              <w:t>%</w:t>
            </w:r>
          </w:p>
        </w:tc>
      </w:tr>
      <w:tr w:rsidR="003F3DA8" w:rsidRPr="003F3DA8" w14:paraId="4F5815B4" w14:textId="77777777" w:rsidTr="000546F5">
        <w:tc>
          <w:tcPr>
            <w:tcW w:w="456" w:type="dxa"/>
          </w:tcPr>
          <w:p w14:paraId="2AE4A6EF" w14:textId="01457309" w:rsidR="003F3DA8" w:rsidRDefault="003F3DA8" w:rsidP="00F631C8">
            <w:pPr>
              <w:jc w:val="both"/>
              <w:rPr>
                <w:rFonts w:ascii="Times New Roman" w:hAnsi="Times New Roman" w:cs="Times New Roman"/>
                <w:sz w:val="24"/>
                <w:szCs w:val="24"/>
              </w:rPr>
            </w:pPr>
            <w:r>
              <w:rPr>
                <w:rFonts w:ascii="Times New Roman" w:hAnsi="Times New Roman" w:cs="Times New Roman"/>
                <w:sz w:val="24"/>
                <w:szCs w:val="24"/>
              </w:rPr>
              <w:t>3</w:t>
            </w:r>
          </w:p>
        </w:tc>
        <w:tc>
          <w:tcPr>
            <w:tcW w:w="7181" w:type="dxa"/>
          </w:tcPr>
          <w:p w14:paraId="20E4EB67" w14:textId="612455C3" w:rsidR="003F3DA8" w:rsidRDefault="003F3DA8" w:rsidP="00F631C8">
            <w:pPr>
              <w:jc w:val="both"/>
              <w:rPr>
                <w:rFonts w:ascii="Times New Roman" w:hAnsi="Times New Roman" w:cs="Times New Roman"/>
                <w:sz w:val="24"/>
                <w:szCs w:val="24"/>
              </w:rPr>
            </w:pPr>
            <w:r>
              <w:rPr>
                <w:rFonts w:ascii="Times New Roman" w:hAnsi="Times New Roman" w:cs="Times New Roman"/>
                <w:sz w:val="24"/>
                <w:szCs w:val="24"/>
              </w:rPr>
              <w:t>Liczba miejsc noclegowych: 5-7</w:t>
            </w:r>
          </w:p>
        </w:tc>
        <w:tc>
          <w:tcPr>
            <w:tcW w:w="1425" w:type="dxa"/>
          </w:tcPr>
          <w:p w14:paraId="09279A53" w14:textId="36A708E6" w:rsidR="003F3DA8" w:rsidRPr="003F3DA8" w:rsidRDefault="000546F5" w:rsidP="00F631C8">
            <w:pPr>
              <w:jc w:val="right"/>
              <w:rPr>
                <w:rFonts w:ascii="Times New Roman" w:hAnsi="Times New Roman" w:cs="Times New Roman"/>
                <w:sz w:val="24"/>
                <w:szCs w:val="24"/>
              </w:rPr>
            </w:pPr>
            <w:r>
              <w:rPr>
                <w:rFonts w:ascii="Times New Roman" w:hAnsi="Times New Roman" w:cs="Times New Roman"/>
                <w:sz w:val="24"/>
                <w:szCs w:val="24"/>
              </w:rPr>
              <w:t xml:space="preserve">30 </w:t>
            </w:r>
            <w:r w:rsidR="003F3DA8">
              <w:rPr>
                <w:rFonts w:ascii="Times New Roman" w:hAnsi="Times New Roman" w:cs="Times New Roman"/>
                <w:sz w:val="24"/>
                <w:szCs w:val="24"/>
              </w:rPr>
              <w:t>%</w:t>
            </w:r>
          </w:p>
        </w:tc>
      </w:tr>
    </w:tbl>
    <w:p w14:paraId="4706A657" w14:textId="77777777" w:rsidR="004209C0" w:rsidRPr="003F3DA8" w:rsidRDefault="004209C0" w:rsidP="004209C0">
      <w:pPr>
        <w:rPr>
          <w:rFonts w:ascii="Times New Roman" w:hAnsi="Times New Roman" w:cs="Times New Roman"/>
          <w:sz w:val="24"/>
          <w:szCs w:val="24"/>
        </w:rPr>
      </w:pPr>
    </w:p>
    <w:p w14:paraId="65282382" w14:textId="36D810F6" w:rsidR="004209C0" w:rsidRDefault="004209C0" w:rsidP="00FF7365">
      <w:pPr>
        <w:pStyle w:val="Nagwek1"/>
      </w:pPr>
      <w:r w:rsidRPr="00A81ABD">
        <w:t xml:space="preserve"> Opis sposobu przyznawania punktacji</w:t>
      </w:r>
    </w:p>
    <w:p w14:paraId="1A0F81AA" w14:textId="77777777" w:rsidR="00A81ABD" w:rsidRPr="00A81ABD" w:rsidRDefault="00A81ABD" w:rsidP="00A81ABD">
      <w:pPr>
        <w:pStyle w:val="Akapitzlist"/>
        <w:jc w:val="both"/>
        <w:rPr>
          <w:rFonts w:ascii="Times New Roman" w:hAnsi="Times New Roman"/>
          <w:b/>
          <w:sz w:val="24"/>
          <w:szCs w:val="24"/>
        </w:rPr>
      </w:pPr>
    </w:p>
    <w:tbl>
      <w:tblPr>
        <w:tblStyle w:val="Tabela-Siatka"/>
        <w:tblW w:w="0" w:type="auto"/>
        <w:tblLook w:val="04A0" w:firstRow="1" w:lastRow="0" w:firstColumn="1" w:lastColumn="0" w:noHBand="0" w:noVBand="1"/>
      </w:tblPr>
      <w:tblGrid>
        <w:gridCol w:w="9062"/>
      </w:tblGrid>
      <w:tr w:rsidR="004209C0" w:rsidRPr="003F3DA8" w14:paraId="65551020" w14:textId="77777777" w:rsidTr="00F631C8">
        <w:tc>
          <w:tcPr>
            <w:tcW w:w="9212" w:type="dxa"/>
          </w:tcPr>
          <w:p w14:paraId="1388121A" w14:textId="77777777" w:rsidR="007D49B1"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 xml:space="preserve">Ocena ofert zostanie przeprowadzona na podstawie </w:t>
            </w:r>
            <w:r w:rsidR="00A81ABD">
              <w:rPr>
                <w:rFonts w:ascii="Times New Roman" w:hAnsi="Times New Roman" w:cs="Times New Roman"/>
                <w:sz w:val="24"/>
                <w:szCs w:val="24"/>
              </w:rPr>
              <w:t>ww.</w:t>
            </w:r>
            <w:r w:rsidRPr="003F3DA8">
              <w:rPr>
                <w:rFonts w:ascii="Times New Roman" w:hAnsi="Times New Roman" w:cs="Times New Roman"/>
                <w:sz w:val="24"/>
                <w:szCs w:val="24"/>
              </w:rPr>
              <w:t xml:space="preserve"> kryteri</w:t>
            </w:r>
            <w:r w:rsidR="00A81ABD">
              <w:rPr>
                <w:rFonts w:ascii="Times New Roman" w:hAnsi="Times New Roman" w:cs="Times New Roman"/>
                <w:sz w:val="24"/>
                <w:szCs w:val="24"/>
              </w:rPr>
              <w:t>ów</w:t>
            </w:r>
            <w:r w:rsidRPr="003F3DA8">
              <w:rPr>
                <w:rFonts w:ascii="Times New Roman" w:hAnsi="Times New Roman" w:cs="Times New Roman"/>
                <w:sz w:val="24"/>
                <w:szCs w:val="24"/>
              </w:rPr>
              <w:t>. Oferty będą oceniane w skali 0 – 100 pkt.</w:t>
            </w:r>
            <w:r w:rsidR="00A81ABD">
              <w:rPr>
                <w:rFonts w:ascii="Times New Roman" w:hAnsi="Times New Roman" w:cs="Times New Roman"/>
                <w:sz w:val="24"/>
                <w:szCs w:val="24"/>
              </w:rPr>
              <w:t xml:space="preserve"> gdzie 1 pkt = 1% </w:t>
            </w:r>
            <w:r w:rsidRPr="003F3DA8">
              <w:rPr>
                <w:rFonts w:ascii="Times New Roman" w:hAnsi="Times New Roman" w:cs="Times New Roman"/>
                <w:sz w:val="24"/>
                <w:szCs w:val="24"/>
              </w:rPr>
              <w:t xml:space="preserve"> </w:t>
            </w:r>
            <w:r w:rsidR="007D49B1">
              <w:rPr>
                <w:rFonts w:ascii="Times New Roman" w:hAnsi="Times New Roman" w:cs="Times New Roman"/>
                <w:sz w:val="24"/>
                <w:szCs w:val="24"/>
              </w:rPr>
              <w:t xml:space="preserve">. </w:t>
            </w:r>
          </w:p>
          <w:p w14:paraId="4FE70C24" w14:textId="7887B389" w:rsidR="004209C0" w:rsidRPr="003F3DA8" w:rsidRDefault="007D49B1" w:rsidP="00F631C8">
            <w:pPr>
              <w:jc w:val="both"/>
              <w:rPr>
                <w:rFonts w:ascii="Times New Roman" w:hAnsi="Times New Roman" w:cs="Times New Roman"/>
                <w:sz w:val="24"/>
                <w:szCs w:val="24"/>
              </w:rPr>
            </w:pPr>
            <w:r>
              <w:rPr>
                <w:rFonts w:ascii="Times New Roman" w:hAnsi="Times New Roman" w:cs="Times New Roman"/>
                <w:sz w:val="24"/>
                <w:szCs w:val="24"/>
              </w:rPr>
              <w:t>Metodologia oceny ofert dla poszczególnych kryteriów:</w:t>
            </w:r>
          </w:p>
          <w:p w14:paraId="6DC999B7" w14:textId="6FC79472" w:rsidR="004209C0" w:rsidRPr="00A81ABD" w:rsidRDefault="006212C7" w:rsidP="00D519D3">
            <w:pPr>
              <w:pStyle w:val="Akapitzlist"/>
              <w:numPr>
                <w:ilvl w:val="0"/>
                <w:numId w:val="6"/>
              </w:numPr>
              <w:spacing w:line="360" w:lineRule="auto"/>
              <w:jc w:val="both"/>
              <w:rPr>
                <w:rFonts w:ascii="Times New Roman" w:hAnsi="Times New Roman"/>
                <w:sz w:val="24"/>
                <w:szCs w:val="24"/>
              </w:rPr>
            </w:pPr>
            <w:r>
              <w:rPr>
                <w:rFonts w:ascii="Times New Roman" w:hAnsi="Times New Roman"/>
                <w:b/>
                <w:sz w:val="24"/>
                <w:szCs w:val="24"/>
              </w:rPr>
              <w:t>Cena</w:t>
            </w:r>
            <w:r w:rsidR="007D49B1">
              <w:rPr>
                <w:rFonts w:ascii="Times New Roman" w:hAnsi="Times New Roman"/>
                <w:sz w:val="24"/>
                <w:szCs w:val="24"/>
              </w:rPr>
              <w:t xml:space="preserve"> - </w:t>
            </w:r>
            <w:r w:rsidR="004209C0" w:rsidRPr="00A81ABD">
              <w:rPr>
                <w:rFonts w:ascii="Times New Roman" w:hAnsi="Times New Roman"/>
                <w:sz w:val="24"/>
                <w:szCs w:val="24"/>
              </w:rPr>
              <w:t>punkty będą przyznawane według następującego wzoru:</w:t>
            </w:r>
          </w:p>
          <w:p w14:paraId="6A1AFD1C" w14:textId="0ABE1C5C" w:rsidR="004209C0" w:rsidRPr="003F3DA8" w:rsidRDefault="004209C0" w:rsidP="00D519D3">
            <w:pPr>
              <w:spacing w:line="360" w:lineRule="auto"/>
              <w:jc w:val="both"/>
              <w:rPr>
                <w:rFonts w:ascii="Times New Roman" w:hAnsi="Times New Roman" w:cs="Times New Roman"/>
                <w:b/>
                <w:sz w:val="24"/>
                <w:szCs w:val="24"/>
              </w:rPr>
            </w:pPr>
            <w:r w:rsidRPr="003F3DA8">
              <w:rPr>
                <w:rFonts w:ascii="Times New Roman" w:hAnsi="Times New Roman" w:cs="Times New Roman"/>
                <w:b/>
                <w:sz w:val="24"/>
                <w:szCs w:val="24"/>
              </w:rPr>
              <w:t>C= (CN/CO) * 100</w:t>
            </w:r>
            <w:r w:rsidR="00A81ABD">
              <w:rPr>
                <w:rFonts w:ascii="Times New Roman" w:hAnsi="Times New Roman" w:cs="Times New Roman"/>
                <w:b/>
                <w:sz w:val="24"/>
                <w:szCs w:val="24"/>
              </w:rPr>
              <w:t>*50%</w:t>
            </w:r>
          </w:p>
          <w:p w14:paraId="286D1049" w14:textId="77777777"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Gdzie:</w:t>
            </w:r>
          </w:p>
          <w:p w14:paraId="7B1696AF" w14:textId="3A529A5D"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 xml:space="preserve">C - ilość punktów przyznanych </w:t>
            </w:r>
            <w:r w:rsidR="00A81ABD">
              <w:rPr>
                <w:rFonts w:ascii="Times New Roman" w:hAnsi="Times New Roman" w:cs="Times New Roman"/>
                <w:sz w:val="24"/>
                <w:szCs w:val="24"/>
              </w:rPr>
              <w:t>badanej ofercie</w:t>
            </w:r>
          </w:p>
          <w:p w14:paraId="2C9FB36F" w14:textId="77777777"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CN - najniższa zaoferowana cena</w:t>
            </w:r>
            <w:r w:rsidRPr="003F3DA8">
              <w:rPr>
                <w:rFonts w:ascii="Times New Roman" w:hAnsi="Times New Roman" w:cs="Times New Roman"/>
              </w:rPr>
              <w:t xml:space="preserve"> </w:t>
            </w:r>
            <w:r w:rsidRPr="003F3DA8">
              <w:rPr>
                <w:rFonts w:ascii="Times New Roman" w:hAnsi="Times New Roman" w:cs="Times New Roman"/>
                <w:sz w:val="24"/>
                <w:szCs w:val="24"/>
              </w:rPr>
              <w:t>spośród wszystkich ofert podlegających ocenie</w:t>
            </w:r>
          </w:p>
          <w:p w14:paraId="05B3668B" w14:textId="5DFCAE02"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CO – cena zaoferowana w ofercie badanej</w:t>
            </w:r>
          </w:p>
          <w:p w14:paraId="4E71A555" w14:textId="77777777"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Przy ocenie powyższego kryterium będzie brana pod uwagę wartość brutto całego zamówienia.</w:t>
            </w:r>
          </w:p>
          <w:p w14:paraId="469529A3" w14:textId="77777777" w:rsidR="004209C0" w:rsidRDefault="004209C0" w:rsidP="007D49B1">
            <w:pPr>
              <w:jc w:val="both"/>
              <w:rPr>
                <w:rFonts w:ascii="Times New Roman" w:hAnsi="Times New Roman" w:cs="Times New Roman"/>
                <w:sz w:val="24"/>
                <w:szCs w:val="24"/>
              </w:rPr>
            </w:pPr>
            <w:r w:rsidRPr="003F3DA8">
              <w:rPr>
                <w:rFonts w:ascii="Times New Roman" w:hAnsi="Times New Roman" w:cs="Times New Roman"/>
                <w:sz w:val="24"/>
                <w:szCs w:val="24"/>
              </w:rPr>
              <w:t>Zamawiający dokona oceny kryterium ceny z dokładnością do dwóch miejsc po przecinku.</w:t>
            </w:r>
          </w:p>
          <w:p w14:paraId="6E049F24" w14:textId="5696BAAC" w:rsidR="007D49B1" w:rsidRDefault="007D49B1" w:rsidP="007D49B1">
            <w:pPr>
              <w:pStyle w:val="Akapitzlist"/>
              <w:numPr>
                <w:ilvl w:val="0"/>
                <w:numId w:val="6"/>
              </w:numPr>
              <w:jc w:val="both"/>
              <w:rPr>
                <w:rFonts w:ascii="Times New Roman" w:hAnsi="Times New Roman"/>
                <w:sz w:val="24"/>
                <w:szCs w:val="24"/>
              </w:rPr>
            </w:pPr>
            <w:r w:rsidRPr="007D49B1">
              <w:rPr>
                <w:rFonts w:ascii="Times New Roman" w:hAnsi="Times New Roman"/>
                <w:b/>
                <w:sz w:val="24"/>
                <w:szCs w:val="24"/>
              </w:rPr>
              <w:t>DMC</w:t>
            </w:r>
            <w:r>
              <w:rPr>
                <w:rFonts w:ascii="Times New Roman" w:hAnsi="Times New Roman"/>
                <w:sz w:val="24"/>
                <w:szCs w:val="24"/>
              </w:rPr>
              <w:t xml:space="preserve"> - punkty będą przyznawane wg przedziałów:</w:t>
            </w:r>
          </w:p>
          <w:p w14:paraId="7350F5F0" w14:textId="77777777" w:rsidR="007D49B1" w:rsidRDefault="007D49B1" w:rsidP="007D49B1">
            <w:pPr>
              <w:pStyle w:val="Akapitzlist"/>
              <w:jc w:val="both"/>
              <w:rPr>
                <w:rFonts w:ascii="Times New Roman" w:hAnsi="Times New Roman"/>
                <w:sz w:val="24"/>
                <w:szCs w:val="24"/>
              </w:rPr>
            </w:pPr>
          </w:p>
          <w:p w14:paraId="7968EA86" w14:textId="0C6FBD1C" w:rsidR="007D49B1" w:rsidRDefault="007D49B1" w:rsidP="007D49B1">
            <w:pPr>
              <w:pStyle w:val="Akapitzlist"/>
              <w:numPr>
                <w:ilvl w:val="0"/>
                <w:numId w:val="7"/>
              </w:numPr>
              <w:jc w:val="both"/>
              <w:rPr>
                <w:rFonts w:ascii="Times New Roman" w:hAnsi="Times New Roman"/>
                <w:sz w:val="24"/>
                <w:szCs w:val="24"/>
              </w:rPr>
            </w:pPr>
            <w:r>
              <w:rPr>
                <w:rFonts w:ascii="Times New Roman" w:hAnsi="Times New Roman"/>
                <w:sz w:val="24"/>
                <w:szCs w:val="24"/>
              </w:rPr>
              <w:t xml:space="preserve">1200-1400 kg – </w:t>
            </w:r>
            <w:r w:rsidR="000546F5">
              <w:rPr>
                <w:rFonts w:ascii="Times New Roman" w:hAnsi="Times New Roman"/>
                <w:sz w:val="24"/>
                <w:szCs w:val="24"/>
              </w:rPr>
              <w:t xml:space="preserve">10 </w:t>
            </w:r>
            <w:r>
              <w:rPr>
                <w:rFonts w:ascii="Times New Roman" w:hAnsi="Times New Roman"/>
                <w:sz w:val="24"/>
                <w:szCs w:val="24"/>
              </w:rPr>
              <w:t>pkt.</w:t>
            </w:r>
          </w:p>
          <w:p w14:paraId="493EE589" w14:textId="4ECEF0EA" w:rsidR="007D49B1" w:rsidRDefault="007D49B1" w:rsidP="007D49B1">
            <w:pPr>
              <w:pStyle w:val="Akapitzlist"/>
              <w:numPr>
                <w:ilvl w:val="0"/>
                <w:numId w:val="7"/>
              </w:numPr>
              <w:jc w:val="both"/>
              <w:rPr>
                <w:rFonts w:ascii="Times New Roman" w:hAnsi="Times New Roman"/>
                <w:sz w:val="24"/>
                <w:szCs w:val="24"/>
              </w:rPr>
            </w:pPr>
            <w:r>
              <w:rPr>
                <w:rFonts w:ascii="Times New Roman" w:hAnsi="Times New Roman"/>
                <w:sz w:val="24"/>
                <w:szCs w:val="24"/>
              </w:rPr>
              <w:t>1401-150</w:t>
            </w:r>
            <w:r w:rsidR="003B6526">
              <w:rPr>
                <w:rFonts w:ascii="Times New Roman" w:hAnsi="Times New Roman"/>
                <w:sz w:val="24"/>
                <w:szCs w:val="24"/>
              </w:rPr>
              <w:t>0</w:t>
            </w:r>
            <w:r>
              <w:rPr>
                <w:rFonts w:ascii="Times New Roman" w:hAnsi="Times New Roman"/>
                <w:sz w:val="24"/>
                <w:szCs w:val="24"/>
              </w:rPr>
              <w:t xml:space="preserve"> kg – </w:t>
            </w:r>
            <w:r w:rsidR="000546F5">
              <w:rPr>
                <w:rFonts w:ascii="Times New Roman" w:hAnsi="Times New Roman"/>
                <w:sz w:val="24"/>
                <w:szCs w:val="24"/>
              </w:rPr>
              <w:t>15</w:t>
            </w:r>
            <w:r>
              <w:rPr>
                <w:rFonts w:ascii="Times New Roman" w:hAnsi="Times New Roman"/>
                <w:sz w:val="24"/>
                <w:szCs w:val="24"/>
              </w:rPr>
              <w:t xml:space="preserve"> pkt.</w:t>
            </w:r>
          </w:p>
          <w:p w14:paraId="786BECA8" w14:textId="36739D8B" w:rsidR="007D49B1" w:rsidRDefault="007D49B1" w:rsidP="007D49B1">
            <w:pPr>
              <w:pStyle w:val="Akapitzlist"/>
              <w:numPr>
                <w:ilvl w:val="0"/>
                <w:numId w:val="7"/>
              </w:numPr>
              <w:jc w:val="both"/>
              <w:rPr>
                <w:rFonts w:ascii="Times New Roman" w:hAnsi="Times New Roman"/>
                <w:sz w:val="24"/>
                <w:szCs w:val="24"/>
              </w:rPr>
            </w:pPr>
            <w:r>
              <w:rPr>
                <w:rFonts w:ascii="Times New Roman" w:hAnsi="Times New Roman"/>
                <w:sz w:val="24"/>
                <w:szCs w:val="24"/>
              </w:rPr>
              <w:t>1501-1600 kg –</w:t>
            </w:r>
            <w:r w:rsidR="000546F5">
              <w:rPr>
                <w:rFonts w:ascii="Times New Roman" w:hAnsi="Times New Roman"/>
                <w:sz w:val="24"/>
                <w:szCs w:val="24"/>
              </w:rPr>
              <w:t xml:space="preserve"> 20</w:t>
            </w:r>
            <w:r>
              <w:rPr>
                <w:rFonts w:ascii="Times New Roman" w:hAnsi="Times New Roman"/>
                <w:sz w:val="24"/>
                <w:szCs w:val="24"/>
              </w:rPr>
              <w:t xml:space="preserve"> pkt.</w:t>
            </w:r>
          </w:p>
          <w:p w14:paraId="60964CD8" w14:textId="77777777" w:rsidR="007D49B1" w:rsidRDefault="007D49B1" w:rsidP="007D49B1">
            <w:pPr>
              <w:pStyle w:val="Akapitzlist"/>
              <w:ind w:left="1080"/>
              <w:jc w:val="both"/>
              <w:rPr>
                <w:rFonts w:ascii="Times New Roman" w:hAnsi="Times New Roman"/>
                <w:sz w:val="24"/>
                <w:szCs w:val="24"/>
              </w:rPr>
            </w:pPr>
          </w:p>
          <w:p w14:paraId="18BA35D7" w14:textId="730C066F" w:rsidR="007D49B1" w:rsidRDefault="006212C7" w:rsidP="007D49B1">
            <w:pPr>
              <w:pStyle w:val="Akapitzlist"/>
              <w:numPr>
                <w:ilvl w:val="0"/>
                <w:numId w:val="6"/>
              </w:numPr>
              <w:jc w:val="both"/>
              <w:rPr>
                <w:rFonts w:ascii="Times New Roman" w:hAnsi="Times New Roman"/>
                <w:sz w:val="24"/>
                <w:szCs w:val="24"/>
              </w:rPr>
            </w:pPr>
            <w:r>
              <w:rPr>
                <w:rFonts w:ascii="Times New Roman" w:hAnsi="Times New Roman"/>
                <w:b/>
                <w:sz w:val="24"/>
                <w:szCs w:val="24"/>
              </w:rPr>
              <w:t>L</w:t>
            </w:r>
            <w:r w:rsidR="007D49B1" w:rsidRPr="007D49B1">
              <w:rPr>
                <w:rFonts w:ascii="Times New Roman" w:hAnsi="Times New Roman"/>
                <w:b/>
                <w:sz w:val="24"/>
                <w:szCs w:val="24"/>
              </w:rPr>
              <w:t>iczb</w:t>
            </w:r>
            <w:r>
              <w:rPr>
                <w:rFonts w:ascii="Times New Roman" w:hAnsi="Times New Roman"/>
                <w:b/>
                <w:sz w:val="24"/>
                <w:szCs w:val="24"/>
              </w:rPr>
              <w:t>a</w:t>
            </w:r>
            <w:r w:rsidR="007D49B1" w:rsidRPr="007D49B1">
              <w:rPr>
                <w:rFonts w:ascii="Times New Roman" w:hAnsi="Times New Roman"/>
                <w:b/>
                <w:sz w:val="24"/>
                <w:szCs w:val="24"/>
              </w:rPr>
              <w:t xml:space="preserve"> miejsc noclegowych</w:t>
            </w:r>
            <w:r w:rsidR="007D49B1">
              <w:rPr>
                <w:rFonts w:ascii="Times New Roman" w:hAnsi="Times New Roman"/>
                <w:sz w:val="24"/>
                <w:szCs w:val="24"/>
              </w:rPr>
              <w:t xml:space="preserve"> - punkty będą przyznawane wg przedziałów:</w:t>
            </w:r>
          </w:p>
          <w:p w14:paraId="1731B932" w14:textId="77777777" w:rsidR="007D49B1" w:rsidRDefault="007D49B1" w:rsidP="007D49B1">
            <w:pPr>
              <w:pStyle w:val="Akapitzlist"/>
              <w:jc w:val="both"/>
              <w:rPr>
                <w:rFonts w:ascii="Times New Roman" w:hAnsi="Times New Roman"/>
                <w:sz w:val="24"/>
                <w:szCs w:val="24"/>
              </w:rPr>
            </w:pPr>
          </w:p>
          <w:p w14:paraId="6219825E" w14:textId="65D74A25" w:rsidR="007D49B1" w:rsidRDefault="007D49B1" w:rsidP="007D49B1">
            <w:pPr>
              <w:pStyle w:val="Akapitzlist"/>
              <w:numPr>
                <w:ilvl w:val="0"/>
                <w:numId w:val="8"/>
              </w:numPr>
              <w:jc w:val="both"/>
              <w:rPr>
                <w:rFonts w:ascii="Times New Roman" w:hAnsi="Times New Roman"/>
                <w:sz w:val="24"/>
                <w:szCs w:val="24"/>
              </w:rPr>
            </w:pPr>
            <w:r>
              <w:rPr>
                <w:rFonts w:ascii="Times New Roman" w:hAnsi="Times New Roman"/>
                <w:sz w:val="24"/>
                <w:szCs w:val="24"/>
              </w:rPr>
              <w:t xml:space="preserve">5 miejsc noclegowych – </w:t>
            </w:r>
            <w:r w:rsidR="000546F5">
              <w:rPr>
                <w:rFonts w:ascii="Times New Roman" w:hAnsi="Times New Roman"/>
                <w:sz w:val="24"/>
                <w:szCs w:val="24"/>
              </w:rPr>
              <w:t>10</w:t>
            </w:r>
            <w:r>
              <w:rPr>
                <w:rFonts w:ascii="Times New Roman" w:hAnsi="Times New Roman"/>
                <w:sz w:val="24"/>
                <w:szCs w:val="24"/>
              </w:rPr>
              <w:t xml:space="preserve"> pkt.</w:t>
            </w:r>
          </w:p>
          <w:p w14:paraId="4FCE89E9" w14:textId="749D9B89" w:rsidR="007D49B1" w:rsidRDefault="007D49B1" w:rsidP="007D49B1">
            <w:pPr>
              <w:pStyle w:val="Akapitzlist"/>
              <w:numPr>
                <w:ilvl w:val="0"/>
                <w:numId w:val="8"/>
              </w:numPr>
              <w:jc w:val="both"/>
              <w:rPr>
                <w:rFonts w:ascii="Times New Roman" w:hAnsi="Times New Roman"/>
                <w:sz w:val="24"/>
                <w:szCs w:val="24"/>
              </w:rPr>
            </w:pPr>
            <w:r>
              <w:rPr>
                <w:rFonts w:ascii="Times New Roman" w:hAnsi="Times New Roman"/>
                <w:sz w:val="24"/>
                <w:szCs w:val="24"/>
              </w:rPr>
              <w:t xml:space="preserve">6 miejsc noclegowych – </w:t>
            </w:r>
            <w:r w:rsidR="000546F5">
              <w:rPr>
                <w:rFonts w:ascii="Times New Roman" w:hAnsi="Times New Roman"/>
                <w:sz w:val="24"/>
                <w:szCs w:val="24"/>
              </w:rPr>
              <w:t>20</w:t>
            </w:r>
            <w:r>
              <w:rPr>
                <w:rFonts w:ascii="Times New Roman" w:hAnsi="Times New Roman"/>
                <w:sz w:val="24"/>
                <w:szCs w:val="24"/>
              </w:rPr>
              <w:t xml:space="preserve"> pkt.</w:t>
            </w:r>
          </w:p>
          <w:p w14:paraId="08CEB0B2" w14:textId="7D6D1FE4" w:rsidR="007D49B1" w:rsidRDefault="007D49B1" w:rsidP="007D49B1">
            <w:pPr>
              <w:pStyle w:val="Akapitzlist"/>
              <w:numPr>
                <w:ilvl w:val="0"/>
                <w:numId w:val="8"/>
              </w:numPr>
              <w:jc w:val="both"/>
              <w:rPr>
                <w:rFonts w:ascii="Times New Roman" w:hAnsi="Times New Roman"/>
                <w:sz w:val="24"/>
                <w:szCs w:val="24"/>
              </w:rPr>
            </w:pPr>
            <w:r>
              <w:rPr>
                <w:rFonts w:ascii="Times New Roman" w:hAnsi="Times New Roman"/>
                <w:sz w:val="24"/>
                <w:szCs w:val="24"/>
              </w:rPr>
              <w:t xml:space="preserve">7 miejsc noclegowych – </w:t>
            </w:r>
            <w:r w:rsidR="000546F5">
              <w:rPr>
                <w:rFonts w:ascii="Times New Roman" w:hAnsi="Times New Roman"/>
                <w:sz w:val="24"/>
                <w:szCs w:val="24"/>
              </w:rPr>
              <w:t>30</w:t>
            </w:r>
            <w:r>
              <w:rPr>
                <w:rFonts w:ascii="Times New Roman" w:hAnsi="Times New Roman"/>
                <w:sz w:val="24"/>
                <w:szCs w:val="24"/>
              </w:rPr>
              <w:t xml:space="preserve"> pkt.</w:t>
            </w:r>
          </w:p>
          <w:p w14:paraId="40D9245E" w14:textId="52DDF79B" w:rsidR="00FF7365" w:rsidRPr="000546F5" w:rsidRDefault="00FF7365" w:rsidP="000546F5">
            <w:pPr>
              <w:jc w:val="both"/>
              <w:rPr>
                <w:rFonts w:ascii="Times New Roman" w:hAnsi="Times New Roman"/>
                <w:b/>
                <w:sz w:val="24"/>
                <w:szCs w:val="24"/>
              </w:rPr>
            </w:pPr>
          </w:p>
        </w:tc>
      </w:tr>
    </w:tbl>
    <w:p w14:paraId="0B587DA2" w14:textId="77777777" w:rsidR="004209C0" w:rsidRPr="003F3DA8" w:rsidRDefault="004209C0" w:rsidP="004209C0">
      <w:pPr>
        <w:spacing w:line="240" w:lineRule="auto"/>
        <w:jc w:val="both"/>
        <w:rPr>
          <w:rFonts w:ascii="Times New Roman" w:hAnsi="Times New Roman" w:cs="Times New Roman"/>
          <w:sz w:val="24"/>
          <w:szCs w:val="24"/>
        </w:rPr>
      </w:pPr>
    </w:p>
    <w:p w14:paraId="5CD879CE" w14:textId="2E0D6B9D" w:rsidR="004209C0" w:rsidRPr="003F3DA8" w:rsidRDefault="004209C0" w:rsidP="00FF7365">
      <w:pPr>
        <w:pStyle w:val="Nagwek1"/>
      </w:pPr>
      <w:r w:rsidRPr="003F3DA8">
        <w:t>Informacja o wykluczeniu z możliwości udzielenia zamówienia</w:t>
      </w:r>
    </w:p>
    <w:tbl>
      <w:tblPr>
        <w:tblStyle w:val="Tabela-Siatka"/>
        <w:tblW w:w="0" w:type="auto"/>
        <w:tblLook w:val="04A0" w:firstRow="1" w:lastRow="0" w:firstColumn="1" w:lastColumn="0" w:noHBand="0" w:noVBand="1"/>
      </w:tblPr>
      <w:tblGrid>
        <w:gridCol w:w="9062"/>
      </w:tblGrid>
      <w:tr w:rsidR="004209C0" w:rsidRPr="003F3DA8" w14:paraId="4630E3E1" w14:textId="77777777" w:rsidTr="00F631C8">
        <w:tc>
          <w:tcPr>
            <w:tcW w:w="9212" w:type="dxa"/>
          </w:tcPr>
          <w:p w14:paraId="77C5B863" w14:textId="77777777" w:rsidR="004209C0" w:rsidRPr="003F3DA8" w:rsidRDefault="004209C0" w:rsidP="00F631C8">
            <w:pPr>
              <w:jc w:val="both"/>
              <w:rPr>
                <w:rFonts w:ascii="Times New Roman" w:eastAsia="Times New Roman" w:hAnsi="Times New Roman" w:cs="Times New Roman"/>
                <w:sz w:val="24"/>
                <w:szCs w:val="24"/>
                <w:lang w:eastAsia="pl-PL"/>
              </w:rPr>
            </w:pPr>
            <w:r w:rsidRPr="003F3DA8">
              <w:rPr>
                <w:rFonts w:ascii="Times New Roman" w:hAnsi="Times New Roman" w:cs="Times New Roman"/>
                <w:sz w:val="24"/>
                <w:szCs w:val="24"/>
              </w:rPr>
              <w:t xml:space="preserve">W ramach postępowania wyklucza się możliwość udzielenia zamówienia podmiotom powiązanym osobowo lub kapitałowo z Zamawiającym. </w:t>
            </w:r>
            <w:r w:rsidRPr="003F3DA8">
              <w:rPr>
                <w:rFonts w:ascii="Times New Roman" w:eastAsia="Times New Roman" w:hAnsi="Times New Roman" w:cs="Times New Roman"/>
                <w:sz w:val="24"/>
                <w:szCs w:val="24"/>
                <w:shd w:val="clear" w:color="auto" w:fill="FFFFFF"/>
                <w:lang w:eastAsia="pl-PL"/>
              </w:rPr>
              <w:t>Przez powiązania osobowe lub kapitałowe rozumie się wzajemne powiązania między Zamawiającym, lub osobami upoważnionymi do zaciągania zobowiązań w jego imieniu, lub osobami wykonującymi w jego imieniu czynności związane z przeprowadzeniem procedury wyboru Wykonawcy a Wykonawcą, polegające w szczególności na:</w:t>
            </w:r>
          </w:p>
          <w:p w14:paraId="773FA506" w14:textId="77777777"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 xml:space="preserve">• uczestniczeniu w spółce jako wspólnik spółki cywilnej lub spółki osobowej, </w:t>
            </w:r>
          </w:p>
          <w:p w14:paraId="5FAAC925" w14:textId="77777777"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 posiadaniu co najmniej 10% udziałów lub akcji, o ile niższy próg nie wynika z przepisów prawa</w:t>
            </w:r>
            <w:r w:rsidRPr="003F3DA8">
              <w:rPr>
                <w:rFonts w:ascii="Times New Roman" w:eastAsia="Times New Roman" w:hAnsi="Times New Roman" w:cs="Times New Roman"/>
                <w:sz w:val="24"/>
                <w:szCs w:val="24"/>
                <w:shd w:val="clear" w:color="auto" w:fill="FFFFFF"/>
                <w:lang w:eastAsia="pl-PL"/>
              </w:rPr>
              <w:t>,</w:t>
            </w:r>
            <w:r w:rsidRPr="003F3DA8">
              <w:rPr>
                <w:rFonts w:ascii="Times New Roman" w:hAnsi="Times New Roman" w:cs="Times New Roman"/>
                <w:sz w:val="24"/>
                <w:szCs w:val="24"/>
              </w:rPr>
              <w:t xml:space="preserve"> </w:t>
            </w:r>
          </w:p>
          <w:p w14:paraId="35F374EC" w14:textId="77777777"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 xml:space="preserve">• pełnieniu funkcji członka organu nadzorczego lub zarządzającego, prokurenta, pełnomocnika, </w:t>
            </w:r>
          </w:p>
          <w:p w14:paraId="57D94B76" w14:textId="77777777"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 pozostawaniu w związku małżeńskim, w stosunku pokrewieństwa lub powinowactwa w linii prostej, pokrewieństwa drugiego stopnia lub powinowactwa drugiego stopnia w linii bocznej lub w stosunku przysposobienia, opieki lub kurateli.</w:t>
            </w:r>
          </w:p>
        </w:tc>
      </w:tr>
    </w:tbl>
    <w:p w14:paraId="5CA30BCC" w14:textId="77777777" w:rsidR="004209C0" w:rsidRPr="003F3DA8" w:rsidRDefault="004209C0" w:rsidP="004209C0">
      <w:pPr>
        <w:spacing w:line="240" w:lineRule="auto"/>
        <w:jc w:val="both"/>
        <w:rPr>
          <w:rFonts w:ascii="Times New Roman" w:hAnsi="Times New Roman" w:cs="Times New Roman"/>
          <w:sz w:val="24"/>
          <w:szCs w:val="24"/>
        </w:rPr>
      </w:pPr>
    </w:p>
    <w:p w14:paraId="760881E0" w14:textId="15F08991" w:rsidR="004209C0" w:rsidRPr="003F3DA8" w:rsidRDefault="004209C0" w:rsidP="00FF7365">
      <w:pPr>
        <w:pStyle w:val="Nagwek1"/>
      </w:pPr>
      <w:r w:rsidRPr="003F3DA8">
        <w:t xml:space="preserve"> Informacja na temat przesłanek odrzucenia oferty</w:t>
      </w:r>
    </w:p>
    <w:tbl>
      <w:tblPr>
        <w:tblStyle w:val="Tabela-Siatka"/>
        <w:tblW w:w="0" w:type="auto"/>
        <w:tblLook w:val="04A0" w:firstRow="1" w:lastRow="0" w:firstColumn="1" w:lastColumn="0" w:noHBand="0" w:noVBand="1"/>
      </w:tblPr>
      <w:tblGrid>
        <w:gridCol w:w="9062"/>
      </w:tblGrid>
      <w:tr w:rsidR="004209C0" w:rsidRPr="003F3DA8" w14:paraId="57C0D48E" w14:textId="77777777" w:rsidTr="00F631C8">
        <w:tc>
          <w:tcPr>
            <w:tcW w:w="9212" w:type="dxa"/>
          </w:tcPr>
          <w:p w14:paraId="3F6B5660" w14:textId="77777777" w:rsidR="004209C0" w:rsidRPr="003F3DA8" w:rsidRDefault="004209C0" w:rsidP="00F631C8">
            <w:pPr>
              <w:pStyle w:val="Default"/>
            </w:pPr>
            <w:r w:rsidRPr="003F3DA8">
              <w:rPr>
                <w:b/>
                <w:bCs/>
              </w:rPr>
              <w:t xml:space="preserve">Odrzuceniu podlegają oferty: </w:t>
            </w:r>
          </w:p>
          <w:p w14:paraId="13DD7F36" w14:textId="77777777" w:rsidR="004209C0" w:rsidRPr="003F3DA8" w:rsidRDefault="004209C0" w:rsidP="00F631C8">
            <w:pPr>
              <w:pStyle w:val="Default"/>
              <w:jc w:val="both"/>
            </w:pPr>
            <w:r w:rsidRPr="003F3DA8">
              <w:rPr>
                <w:b/>
              </w:rPr>
              <w:t>a)</w:t>
            </w:r>
            <w:r w:rsidRPr="003F3DA8">
              <w:t xml:space="preserve"> których treść nie odpowiada treści zapytania ofertowego, </w:t>
            </w:r>
          </w:p>
          <w:p w14:paraId="33660865" w14:textId="77777777" w:rsidR="004209C0" w:rsidRPr="003F3DA8" w:rsidRDefault="004209C0" w:rsidP="00F631C8">
            <w:pPr>
              <w:pStyle w:val="Default"/>
              <w:spacing w:after="59"/>
              <w:jc w:val="both"/>
            </w:pPr>
            <w:r w:rsidRPr="003F3DA8">
              <w:rPr>
                <w:b/>
              </w:rPr>
              <w:t>b)</w:t>
            </w:r>
            <w:r w:rsidRPr="003F3DA8">
              <w:t xml:space="preserve"> złożone przez podmiot:</w:t>
            </w:r>
          </w:p>
          <w:p w14:paraId="6C5CD2FF" w14:textId="77777777" w:rsidR="004209C0" w:rsidRPr="003F3DA8" w:rsidRDefault="004209C0" w:rsidP="00F631C8">
            <w:pPr>
              <w:pStyle w:val="Default"/>
              <w:spacing w:after="59"/>
              <w:jc w:val="both"/>
              <w:rPr>
                <w:rFonts w:eastAsia="Times New Roman"/>
                <w:shd w:val="clear" w:color="auto" w:fill="FFFFFF"/>
                <w:lang w:eastAsia="pl-PL"/>
              </w:rPr>
            </w:pPr>
            <w:r w:rsidRPr="003F3DA8">
              <w:t>- powiązany osobowo lub kapitałowo z Zamawiającym</w:t>
            </w:r>
          </w:p>
          <w:p w14:paraId="40176557" w14:textId="77777777" w:rsidR="004209C0" w:rsidRPr="003F3DA8" w:rsidRDefault="004209C0" w:rsidP="00F631C8">
            <w:pPr>
              <w:jc w:val="both"/>
              <w:rPr>
                <w:rFonts w:ascii="Times New Roman" w:eastAsia="Times New Roman" w:hAnsi="Times New Roman" w:cs="Times New Roman"/>
                <w:sz w:val="24"/>
                <w:szCs w:val="24"/>
                <w:lang w:eastAsia="pl-PL"/>
              </w:rPr>
            </w:pPr>
            <w:r w:rsidRPr="003F3DA8">
              <w:rPr>
                <w:rFonts w:ascii="Times New Roman" w:eastAsia="Times New Roman" w:hAnsi="Times New Roman" w:cs="Times New Roman"/>
                <w:sz w:val="24"/>
                <w:szCs w:val="24"/>
                <w:shd w:val="clear" w:color="auto" w:fill="FFFFFF"/>
                <w:lang w:eastAsia="pl-PL"/>
              </w:rPr>
              <w:t>Przez powiązania osobowe lub kapitałowe rozumie się wzajemne powiązania między Zamawiającym, lub osobami upoważnionymi do zaciągania zobowiązań w jego imieniu, lub osobami wykonującymi w jego imieniu czynności związane z przeprowadzeniem procedury wyboru Wykonawcy a Wykonawcą, polegające w szczególności na:</w:t>
            </w:r>
          </w:p>
          <w:p w14:paraId="5C97993D" w14:textId="77777777"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 xml:space="preserve">• uczestniczeniu w spółce jako wspólnik spółki cywilnej lub spółki osobowej, </w:t>
            </w:r>
          </w:p>
          <w:p w14:paraId="3EDEA2CF" w14:textId="77777777"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 posiadaniu co najmniej 10% udziałów lub akcji, o ile niższy próg nie wynika z przepisów prawa</w:t>
            </w:r>
            <w:r w:rsidRPr="003F3DA8">
              <w:rPr>
                <w:rFonts w:ascii="Times New Roman" w:eastAsia="Times New Roman" w:hAnsi="Times New Roman" w:cs="Times New Roman"/>
                <w:sz w:val="24"/>
                <w:szCs w:val="24"/>
                <w:shd w:val="clear" w:color="auto" w:fill="FFFFFF"/>
                <w:lang w:eastAsia="pl-PL"/>
              </w:rPr>
              <w:t>,</w:t>
            </w:r>
            <w:r w:rsidRPr="003F3DA8">
              <w:rPr>
                <w:rFonts w:ascii="Times New Roman" w:hAnsi="Times New Roman" w:cs="Times New Roman"/>
                <w:sz w:val="24"/>
                <w:szCs w:val="24"/>
              </w:rPr>
              <w:t xml:space="preserve"> </w:t>
            </w:r>
          </w:p>
          <w:p w14:paraId="7E18BD61" w14:textId="77777777"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 xml:space="preserve">• pełnieniu funkcji członka organu nadzorczego lub zarządzającego, prokurenta, pełnomocnika, </w:t>
            </w:r>
          </w:p>
          <w:p w14:paraId="16263ECE" w14:textId="77777777" w:rsidR="004209C0" w:rsidRPr="003F3DA8" w:rsidRDefault="004209C0" w:rsidP="00F631C8">
            <w:pPr>
              <w:pStyle w:val="Default"/>
              <w:jc w:val="both"/>
            </w:pPr>
            <w:r w:rsidRPr="003F3DA8">
              <w:t>• pozostawaniu w związku małżeńskim, w stosunku pokrewieństwa lub powinowactwa w linii prostej, pokrewieństwa drugiego stopnia lub powinowactwa drugiego stopnia w linii bocznej lub w stosunku przysposobienia, opieki lub kurateli.</w:t>
            </w:r>
          </w:p>
          <w:p w14:paraId="54443562" w14:textId="77777777" w:rsidR="004209C0" w:rsidRPr="003F3DA8" w:rsidRDefault="004209C0" w:rsidP="00F631C8">
            <w:pPr>
              <w:pStyle w:val="Default"/>
              <w:jc w:val="both"/>
              <w:rPr>
                <w:color w:val="auto"/>
              </w:rPr>
            </w:pPr>
            <w:r w:rsidRPr="003F3DA8">
              <w:rPr>
                <w:b/>
                <w:color w:val="auto"/>
              </w:rPr>
              <w:t>c)</w:t>
            </w:r>
            <w:r w:rsidRPr="003F3DA8">
              <w:rPr>
                <w:color w:val="auto"/>
              </w:rPr>
              <w:t xml:space="preserve"> które zostały złożone po terminie składania ofert określonym w zapytaniu ofertowym. </w:t>
            </w:r>
          </w:p>
        </w:tc>
      </w:tr>
    </w:tbl>
    <w:p w14:paraId="1BA73144" w14:textId="77777777" w:rsidR="004209C0" w:rsidRPr="003F3DA8" w:rsidRDefault="004209C0" w:rsidP="004209C0">
      <w:pPr>
        <w:spacing w:line="240" w:lineRule="auto"/>
        <w:jc w:val="both"/>
        <w:rPr>
          <w:rFonts w:ascii="Times New Roman" w:hAnsi="Times New Roman" w:cs="Times New Roman"/>
          <w:sz w:val="24"/>
          <w:szCs w:val="24"/>
        </w:rPr>
      </w:pPr>
    </w:p>
    <w:p w14:paraId="7819C3D5" w14:textId="45629771" w:rsidR="004209C0" w:rsidRPr="003F3DA8" w:rsidRDefault="004209C0" w:rsidP="00FF7365">
      <w:pPr>
        <w:pStyle w:val="Nagwek1"/>
      </w:pPr>
      <w:r w:rsidRPr="003F3DA8">
        <w:t>Termin składania ofert</w:t>
      </w:r>
    </w:p>
    <w:tbl>
      <w:tblPr>
        <w:tblStyle w:val="Tabela-Siatka"/>
        <w:tblW w:w="0" w:type="auto"/>
        <w:tblLook w:val="04A0" w:firstRow="1" w:lastRow="0" w:firstColumn="1" w:lastColumn="0" w:noHBand="0" w:noVBand="1"/>
      </w:tblPr>
      <w:tblGrid>
        <w:gridCol w:w="4801"/>
        <w:gridCol w:w="1174"/>
        <w:gridCol w:w="1214"/>
        <w:gridCol w:w="962"/>
        <w:gridCol w:w="911"/>
      </w:tblGrid>
      <w:tr w:rsidR="004209C0" w:rsidRPr="003F3DA8" w14:paraId="65F1A88E" w14:textId="77777777" w:rsidTr="00F631C8">
        <w:tc>
          <w:tcPr>
            <w:tcW w:w="4975" w:type="dxa"/>
            <w:vMerge w:val="restart"/>
          </w:tcPr>
          <w:p w14:paraId="0F7AC32F" w14:textId="77777777"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Termin składania ofert upływa w dniu</w:t>
            </w:r>
          </w:p>
          <w:p w14:paraId="739E9ED7" w14:textId="77777777" w:rsidR="004209C0" w:rsidRPr="003F3DA8" w:rsidRDefault="004209C0" w:rsidP="00F631C8">
            <w:pPr>
              <w:jc w:val="both"/>
              <w:rPr>
                <w:rFonts w:ascii="Times New Roman" w:hAnsi="Times New Roman" w:cs="Times New Roman"/>
                <w:sz w:val="24"/>
                <w:szCs w:val="24"/>
              </w:rPr>
            </w:pPr>
          </w:p>
          <w:p w14:paraId="274083DC" w14:textId="77777777" w:rsidR="004209C0" w:rsidRPr="003F3DA8" w:rsidRDefault="004209C0" w:rsidP="00F631C8">
            <w:pPr>
              <w:jc w:val="both"/>
              <w:rPr>
                <w:rFonts w:ascii="Times New Roman" w:hAnsi="Times New Roman" w:cs="Times New Roman"/>
                <w:sz w:val="24"/>
                <w:szCs w:val="24"/>
              </w:rPr>
            </w:pPr>
          </w:p>
        </w:tc>
        <w:tc>
          <w:tcPr>
            <w:tcW w:w="1195" w:type="dxa"/>
          </w:tcPr>
          <w:p w14:paraId="710F5C2C" w14:textId="77777777" w:rsidR="004209C0" w:rsidRPr="003F3DA8" w:rsidRDefault="004209C0" w:rsidP="00F631C8">
            <w:pPr>
              <w:jc w:val="center"/>
              <w:rPr>
                <w:rFonts w:ascii="Times New Roman" w:hAnsi="Times New Roman" w:cs="Times New Roman"/>
                <w:sz w:val="24"/>
                <w:szCs w:val="24"/>
              </w:rPr>
            </w:pPr>
            <w:r w:rsidRPr="003F3DA8">
              <w:rPr>
                <w:rFonts w:ascii="Times New Roman" w:hAnsi="Times New Roman" w:cs="Times New Roman"/>
                <w:sz w:val="24"/>
                <w:szCs w:val="24"/>
              </w:rPr>
              <w:t>dzień</w:t>
            </w:r>
          </w:p>
        </w:tc>
        <w:tc>
          <w:tcPr>
            <w:tcW w:w="1227" w:type="dxa"/>
          </w:tcPr>
          <w:p w14:paraId="754FE83C" w14:textId="77777777" w:rsidR="004209C0" w:rsidRPr="003F3DA8" w:rsidRDefault="004209C0" w:rsidP="00F631C8">
            <w:pPr>
              <w:jc w:val="center"/>
              <w:rPr>
                <w:rFonts w:ascii="Times New Roman" w:hAnsi="Times New Roman" w:cs="Times New Roman"/>
                <w:sz w:val="24"/>
                <w:szCs w:val="24"/>
              </w:rPr>
            </w:pPr>
            <w:r w:rsidRPr="003F3DA8">
              <w:rPr>
                <w:rFonts w:ascii="Times New Roman" w:hAnsi="Times New Roman" w:cs="Times New Roman"/>
                <w:sz w:val="24"/>
                <w:szCs w:val="24"/>
              </w:rPr>
              <w:t>miesiąc</w:t>
            </w:r>
          </w:p>
        </w:tc>
        <w:tc>
          <w:tcPr>
            <w:tcW w:w="975" w:type="dxa"/>
          </w:tcPr>
          <w:p w14:paraId="158D4780" w14:textId="77777777" w:rsidR="004209C0" w:rsidRPr="003F3DA8" w:rsidRDefault="004209C0" w:rsidP="00F631C8">
            <w:pPr>
              <w:jc w:val="center"/>
              <w:rPr>
                <w:rFonts w:ascii="Times New Roman" w:hAnsi="Times New Roman" w:cs="Times New Roman"/>
                <w:sz w:val="24"/>
                <w:szCs w:val="24"/>
              </w:rPr>
            </w:pPr>
            <w:r w:rsidRPr="003F3DA8">
              <w:rPr>
                <w:rFonts w:ascii="Times New Roman" w:hAnsi="Times New Roman" w:cs="Times New Roman"/>
                <w:sz w:val="24"/>
                <w:szCs w:val="24"/>
              </w:rPr>
              <w:t>rok</w:t>
            </w:r>
          </w:p>
        </w:tc>
        <w:tc>
          <w:tcPr>
            <w:tcW w:w="916" w:type="dxa"/>
          </w:tcPr>
          <w:p w14:paraId="67FCBD28" w14:textId="77777777" w:rsidR="004209C0" w:rsidRPr="003F3DA8" w:rsidRDefault="004209C0" w:rsidP="00F631C8">
            <w:pPr>
              <w:jc w:val="center"/>
              <w:rPr>
                <w:rFonts w:ascii="Times New Roman" w:hAnsi="Times New Roman" w:cs="Times New Roman"/>
                <w:sz w:val="24"/>
                <w:szCs w:val="24"/>
              </w:rPr>
            </w:pPr>
            <w:r w:rsidRPr="003F3DA8">
              <w:rPr>
                <w:rFonts w:ascii="Times New Roman" w:hAnsi="Times New Roman" w:cs="Times New Roman"/>
                <w:sz w:val="24"/>
                <w:szCs w:val="24"/>
              </w:rPr>
              <w:t xml:space="preserve">Godz. </w:t>
            </w:r>
          </w:p>
        </w:tc>
      </w:tr>
      <w:tr w:rsidR="004209C0" w:rsidRPr="003F3DA8" w14:paraId="75B667BC" w14:textId="77777777" w:rsidTr="00F631C8">
        <w:trPr>
          <w:trHeight w:val="294"/>
        </w:trPr>
        <w:tc>
          <w:tcPr>
            <w:tcW w:w="4975" w:type="dxa"/>
            <w:vMerge/>
          </w:tcPr>
          <w:p w14:paraId="02DC478D" w14:textId="77777777" w:rsidR="004209C0" w:rsidRPr="003F3DA8" w:rsidRDefault="004209C0" w:rsidP="00F631C8">
            <w:pPr>
              <w:jc w:val="both"/>
              <w:rPr>
                <w:rFonts w:ascii="Times New Roman" w:hAnsi="Times New Roman" w:cs="Times New Roman"/>
                <w:sz w:val="24"/>
                <w:szCs w:val="24"/>
              </w:rPr>
            </w:pPr>
          </w:p>
        </w:tc>
        <w:tc>
          <w:tcPr>
            <w:tcW w:w="1195" w:type="dxa"/>
          </w:tcPr>
          <w:p w14:paraId="57B19848" w14:textId="2D5F0A22" w:rsidR="004209C0" w:rsidRPr="003F3DA8" w:rsidRDefault="00C464CF" w:rsidP="00F631C8">
            <w:pPr>
              <w:jc w:val="center"/>
              <w:rPr>
                <w:rFonts w:ascii="Times New Roman" w:hAnsi="Times New Roman" w:cs="Times New Roman"/>
                <w:sz w:val="24"/>
                <w:szCs w:val="24"/>
              </w:rPr>
            </w:pPr>
            <w:r>
              <w:rPr>
                <w:rFonts w:ascii="Times New Roman" w:hAnsi="Times New Roman" w:cs="Times New Roman"/>
                <w:sz w:val="24"/>
                <w:szCs w:val="24"/>
              </w:rPr>
              <w:t>0</w:t>
            </w:r>
            <w:r w:rsidR="002650E8">
              <w:rPr>
                <w:rFonts w:ascii="Times New Roman" w:hAnsi="Times New Roman" w:cs="Times New Roman"/>
                <w:sz w:val="24"/>
                <w:szCs w:val="24"/>
              </w:rPr>
              <w:t>8</w:t>
            </w:r>
          </w:p>
        </w:tc>
        <w:tc>
          <w:tcPr>
            <w:tcW w:w="1227" w:type="dxa"/>
          </w:tcPr>
          <w:p w14:paraId="532BD481" w14:textId="45B6D2A7" w:rsidR="004209C0" w:rsidRPr="003F3DA8" w:rsidRDefault="004209C0" w:rsidP="00F631C8">
            <w:pPr>
              <w:jc w:val="center"/>
              <w:rPr>
                <w:rFonts w:ascii="Times New Roman" w:hAnsi="Times New Roman" w:cs="Times New Roman"/>
                <w:sz w:val="24"/>
                <w:szCs w:val="24"/>
              </w:rPr>
            </w:pPr>
            <w:r w:rsidRPr="003F3DA8">
              <w:rPr>
                <w:rFonts w:ascii="Times New Roman" w:hAnsi="Times New Roman" w:cs="Times New Roman"/>
                <w:sz w:val="24"/>
                <w:szCs w:val="24"/>
              </w:rPr>
              <w:t>0</w:t>
            </w:r>
            <w:r w:rsidR="00FF7365">
              <w:rPr>
                <w:rFonts w:ascii="Times New Roman" w:hAnsi="Times New Roman" w:cs="Times New Roman"/>
                <w:sz w:val="24"/>
                <w:szCs w:val="24"/>
              </w:rPr>
              <w:t>5</w:t>
            </w:r>
          </w:p>
        </w:tc>
        <w:tc>
          <w:tcPr>
            <w:tcW w:w="975" w:type="dxa"/>
          </w:tcPr>
          <w:p w14:paraId="53843B3E" w14:textId="448537B4" w:rsidR="004209C0" w:rsidRPr="003F3DA8" w:rsidRDefault="004209C0" w:rsidP="00F631C8">
            <w:pPr>
              <w:jc w:val="center"/>
              <w:rPr>
                <w:rFonts w:ascii="Times New Roman" w:hAnsi="Times New Roman" w:cs="Times New Roman"/>
                <w:sz w:val="24"/>
                <w:szCs w:val="24"/>
              </w:rPr>
            </w:pPr>
            <w:r w:rsidRPr="003F3DA8">
              <w:rPr>
                <w:rFonts w:ascii="Times New Roman" w:hAnsi="Times New Roman" w:cs="Times New Roman"/>
                <w:sz w:val="24"/>
                <w:szCs w:val="24"/>
              </w:rPr>
              <w:t>202</w:t>
            </w:r>
            <w:r w:rsidR="00FF7365">
              <w:rPr>
                <w:rFonts w:ascii="Times New Roman" w:hAnsi="Times New Roman" w:cs="Times New Roman"/>
                <w:sz w:val="24"/>
                <w:szCs w:val="24"/>
              </w:rPr>
              <w:t>3</w:t>
            </w:r>
          </w:p>
        </w:tc>
        <w:tc>
          <w:tcPr>
            <w:tcW w:w="916" w:type="dxa"/>
          </w:tcPr>
          <w:p w14:paraId="12E1A653" w14:textId="77777777" w:rsidR="004209C0" w:rsidRPr="003F3DA8" w:rsidRDefault="004209C0" w:rsidP="00F631C8">
            <w:pPr>
              <w:jc w:val="center"/>
              <w:rPr>
                <w:rFonts w:ascii="Times New Roman" w:hAnsi="Times New Roman" w:cs="Times New Roman"/>
                <w:sz w:val="24"/>
                <w:szCs w:val="24"/>
              </w:rPr>
            </w:pPr>
            <w:r w:rsidRPr="003F3DA8">
              <w:rPr>
                <w:rFonts w:ascii="Times New Roman" w:hAnsi="Times New Roman" w:cs="Times New Roman"/>
                <w:sz w:val="24"/>
                <w:szCs w:val="24"/>
              </w:rPr>
              <w:t>15:00</w:t>
            </w:r>
          </w:p>
        </w:tc>
      </w:tr>
    </w:tbl>
    <w:p w14:paraId="71B6903A" w14:textId="77777777" w:rsidR="004209C0" w:rsidRPr="003F3DA8" w:rsidRDefault="004209C0" w:rsidP="004209C0">
      <w:pPr>
        <w:spacing w:line="240" w:lineRule="auto"/>
        <w:jc w:val="both"/>
        <w:rPr>
          <w:rFonts w:ascii="Times New Roman" w:hAnsi="Times New Roman" w:cs="Times New Roman"/>
          <w:sz w:val="24"/>
          <w:szCs w:val="24"/>
        </w:rPr>
      </w:pPr>
    </w:p>
    <w:p w14:paraId="03C807DF" w14:textId="5A64A517" w:rsidR="004209C0" w:rsidRPr="003F3DA8" w:rsidRDefault="004209C0" w:rsidP="00FF7365">
      <w:pPr>
        <w:pStyle w:val="Nagwek1"/>
      </w:pPr>
      <w:r w:rsidRPr="003F3DA8">
        <w:t>Termin realizacji zamówienia</w:t>
      </w:r>
    </w:p>
    <w:tbl>
      <w:tblPr>
        <w:tblStyle w:val="Tabela-Siatka"/>
        <w:tblW w:w="0" w:type="auto"/>
        <w:tblLook w:val="04A0" w:firstRow="1" w:lastRow="0" w:firstColumn="1" w:lastColumn="0" w:noHBand="0" w:noVBand="1"/>
      </w:tblPr>
      <w:tblGrid>
        <w:gridCol w:w="5524"/>
        <w:gridCol w:w="1259"/>
        <w:gridCol w:w="1265"/>
        <w:gridCol w:w="1014"/>
      </w:tblGrid>
      <w:tr w:rsidR="004209C0" w:rsidRPr="003F3DA8" w14:paraId="144A5895" w14:textId="77777777" w:rsidTr="00F631C8">
        <w:tc>
          <w:tcPr>
            <w:tcW w:w="5524" w:type="dxa"/>
            <w:vMerge w:val="restart"/>
          </w:tcPr>
          <w:p w14:paraId="303F8116" w14:textId="384DD8F9"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Ostateczny możliwy do zaakceptowania termin realizacji zamówienia upływa w dniu</w:t>
            </w:r>
          </w:p>
        </w:tc>
        <w:tc>
          <w:tcPr>
            <w:tcW w:w="1259" w:type="dxa"/>
          </w:tcPr>
          <w:p w14:paraId="0F47EDB4" w14:textId="77777777" w:rsidR="004209C0" w:rsidRPr="003F3DA8" w:rsidRDefault="004209C0" w:rsidP="00F631C8">
            <w:pPr>
              <w:jc w:val="center"/>
              <w:rPr>
                <w:rFonts w:ascii="Times New Roman" w:hAnsi="Times New Roman" w:cs="Times New Roman"/>
                <w:sz w:val="24"/>
                <w:szCs w:val="24"/>
              </w:rPr>
            </w:pPr>
            <w:r w:rsidRPr="003F3DA8">
              <w:rPr>
                <w:rFonts w:ascii="Times New Roman" w:hAnsi="Times New Roman" w:cs="Times New Roman"/>
                <w:sz w:val="24"/>
                <w:szCs w:val="24"/>
              </w:rPr>
              <w:t>dzień</w:t>
            </w:r>
          </w:p>
        </w:tc>
        <w:tc>
          <w:tcPr>
            <w:tcW w:w="1265" w:type="dxa"/>
          </w:tcPr>
          <w:p w14:paraId="5576DB85" w14:textId="77777777"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miesiąc</w:t>
            </w:r>
          </w:p>
        </w:tc>
        <w:tc>
          <w:tcPr>
            <w:tcW w:w="1014" w:type="dxa"/>
          </w:tcPr>
          <w:p w14:paraId="4BD061F2" w14:textId="77777777" w:rsidR="004209C0" w:rsidRPr="003F3DA8" w:rsidRDefault="004209C0" w:rsidP="00F631C8">
            <w:pPr>
              <w:jc w:val="both"/>
              <w:rPr>
                <w:rFonts w:ascii="Times New Roman" w:hAnsi="Times New Roman" w:cs="Times New Roman"/>
                <w:sz w:val="24"/>
                <w:szCs w:val="24"/>
              </w:rPr>
            </w:pPr>
            <w:r w:rsidRPr="003F3DA8">
              <w:rPr>
                <w:rFonts w:ascii="Times New Roman" w:hAnsi="Times New Roman" w:cs="Times New Roman"/>
                <w:sz w:val="24"/>
                <w:szCs w:val="24"/>
              </w:rPr>
              <w:t>rok</w:t>
            </w:r>
          </w:p>
        </w:tc>
      </w:tr>
      <w:tr w:rsidR="004209C0" w:rsidRPr="003F3DA8" w14:paraId="40E299B1" w14:textId="77777777" w:rsidTr="00F631C8">
        <w:tc>
          <w:tcPr>
            <w:tcW w:w="5524" w:type="dxa"/>
            <w:vMerge/>
          </w:tcPr>
          <w:p w14:paraId="0335138A" w14:textId="77777777" w:rsidR="004209C0" w:rsidRPr="003F3DA8" w:rsidRDefault="004209C0" w:rsidP="00F631C8">
            <w:pPr>
              <w:jc w:val="both"/>
              <w:rPr>
                <w:rFonts w:ascii="Times New Roman" w:hAnsi="Times New Roman" w:cs="Times New Roman"/>
                <w:sz w:val="24"/>
                <w:szCs w:val="24"/>
              </w:rPr>
            </w:pPr>
          </w:p>
        </w:tc>
        <w:tc>
          <w:tcPr>
            <w:tcW w:w="1259" w:type="dxa"/>
          </w:tcPr>
          <w:p w14:paraId="263B4C95" w14:textId="64584322" w:rsidR="004209C0" w:rsidRPr="003F3DA8" w:rsidRDefault="00FF7365" w:rsidP="00F631C8">
            <w:pPr>
              <w:jc w:val="center"/>
              <w:rPr>
                <w:rFonts w:ascii="Times New Roman" w:hAnsi="Times New Roman" w:cs="Times New Roman"/>
                <w:sz w:val="24"/>
                <w:szCs w:val="24"/>
              </w:rPr>
            </w:pPr>
            <w:r>
              <w:rPr>
                <w:rFonts w:ascii="Times New Roman" w:hAnsi="Times New Roman" w:cs="Times New Roman"/>
                <w:sz w:val="24"/>
                <w:szCs w:val="24"/>
              </w:rPr>
              <w:t>07</w:t>
            </w:r>
          </w:p>
        </w:tc>
        <w:tc>
          <w:tcPr>
            <w:tcW w:w="1265" w:type="dxa"/>
          </w:tcPr>
          <w:p w14:paraId="4BF5B37E" w14:textId="114857B8" w:rsidR="004209C0" w:rsidRPr="003F3DA8" w:rsidRDefault="00FF7365" w:rsidP="00F631C8">
            <w:pPr>
              <w:jc w:val="center"/>
              <w:rPr>
                <w:rFonts w:ascii="Times New Roman" w:hAnsi="Times New Roman" w:cs="Times New Roman"/>
                <w:sz w:val="24"/>
                <w:szCs w:val="24"/>
              </w:rPr>
            </w:pPr>
            <w:r>
              <w:rPr>
                <w:rFonts w:ascii="Times New Roman" w:hAnsi="Times New Roman" w:cs="Times New Roman"/>
                <w:sz w:val="24"/>
                <w:szCs w:val="24"/>
              </w:rPr>
              <w:t>06</w:t>
            </w:r>
          </w:p>
        </w:tc>
        <w:tc>
          <w:tcPr>
            <w:tcW w:w="1014" w:type="dxa"/>
          </w:tcPr>
          <w:p w14:paraId="2BF3BE91" w14:textId="556820FF" w:rsidR="004209C0" w:rsidRPr="003F3DA8" w:rsidRDefault="004209C0" w:rsidP="00F631C8">
            <w:pPr>
              <w:jc w:val="center"/>
              <w:rPr>
                <w:rFonts w:ascii="Times New Roman" w:hAnsi="Times New Roman" w:cs="Times New Roman"/>
                <w:sz w:val="24"/>
                <w:szCs w:val="24"/>
              </w:rPr>
            </w:pPr>
            <w:r w:rsidRPr="003F3DA8">
              <w:rPr>
                <w:rFonts w:ascii="Times New Roman" w:hAnsi="Times New Roman" w:cs="Times New Roman"/>
                <w:sz w:val="24"/>
                <w:szCs w:val="24"/>
              </w:rPr>
              <w:t>202</w:t>
            </w:r>
            <w:r w:rsidR="00FF7365">
              <w:rPr>
                <w:rFonts w:ascii="Times New Roman" w:hAnsi="Times New Roman" w:cs="Times New Roman"/>
                <w:sz w:val="24"/>
                <w:szCs w:val="24"/>
              </w:rPr>
              <w:t>3</w:t>
            </w:r>
          </w:p>
        </w:tc>
      </w:tr>
    </w:tbl>
    <w:p w14:paraId="502EED0C" w14:textId="77777777" w:rsidR="004209C0" w:rsidRPr="003F3DA8" w:rsidRDefault="004209C0" w:rsidP="004209C0">
      <w:pPr>
        <w:rPr>
          <w:rFonts w:ascii="Times New Roman" w:hAnsi="Times New Roman" w:cs="Times New Roman"/>
          <w:sz w:val="24"/>
          <w:szCs w:val="24"/>
        </w:rPr>
      </w:pPr>
    </w:p>
    <w:p w14:paraId="3348C5B8" w14:textId="0FFB1C9D" w:rsidR="004209C0" w:rsidRDefault="00FF7365" w:rsidP="00FF7365">
      <w:pPr>
        <w:pStyle w:val="Nagwek1"/>
      </w:pPr>
      <w:r>
        <w:t xml:space="preserve">Adres </w:t>
      </w:r>
      <w:r w:rsidR="000546F5">
        <w:t>pocztowy</w:t>
      </w:r>
      <w:r>
        <w:t xml:space="preserve"> do </w:t>
      </w:r>
      <w:r w:rsidR="004209C0" w:rsidRPr="003F3DA8">
        <w:t xml:space="preserve"> składania ofert</w:t>
      </w:r>
      <w:r>
        <w:t xml:space="preserve"> i telefon kontaktowy</w:t>
      </w:r>
      <w:r w:rsidR="004209C0" w:rsidRPr="003F3DA8">
        <w:t xml:space="preserve">: </w:t>
      </w:r>
    </w:p>
    <w:tbl>
      <w:tblPr>
        <w:tblStyle w:val="Tabela-Siatka"/>
        <w:tblpPr w:leftFromText="141" w:rightFromText="141" w:vertAnchor="text" w:horzAnchor="page" w:tblpX="1896" w:tblpY="356"/>
        <w:tblW w:w="0" w:type="auto"/>
        <w:tblLook w:val="04A0" w:firstRow="1" w:lastRow="0" w:firstColumn="1" w:lastColumn="0" w:noHBand="0" w:noVBand="1"/>
      </w:tblPr>
      <w:tblGrid>
        <w:gridCol w:w="4843"/>
      </w:tblGrid>
      <w:tr w:rsidR="00FF7365" w:rsidRPr="003F3DA8" w14:paraId="11A9718D" w14:textId="77777777" w:rsidTr="00FF7365">
        <w:tc>
          <w:tcPr>
            <w:tcW w:w="4843" w:type="dxa"/>
          </w:tcPr>
          <w:p w14:paraId="19D72022" w14:textId="12802D8A" w:rsidR="00FF7365" w:rsidRDefault="000546F5" w:rsidP="00FF7365">
            <w:pPr>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Małgorzata </w:t>
            </w:r>
            <w:proofErr w:type="spellStart"/>
            <w:r>
              <w:rPr>
                <w:rFonts w:ascii="Times New Roman" w:hAnsi="Times New Roman" w:cs="Times New Roman"/>
                <w:b/>
                <w:sz w:val="20"/>
                <w:szCs w:val="20"/>
                <w:lang w:val="en-US"/>
              </w:rPr>
              <w:t>Chylewska</w:t>
            </w:r>
            <w:proofErr w:type="spellEnd"/>
          </w:p>
          <w:p w14:paraId="5A5FC180" w14:textId="09E67BC4" w:rsidR="000546F5" w:rsidRDefault="000546F5" w:rsidP="00FF7365">
            <w:pPr>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Ul. </w:t>
            </w:r>
            <w:proofErr w:type="spellStart"/>
            <w:r>
              <w:rPr>
                <w:rFonts w:ascii="Times New Roman" w:hAnsi="Times New Roman" w:cs="Times New Roman"/>
                <w:b/>
                <w:sz w:val="20"/>
                <w:szCs w:val="20"/>
                <w:lang w:val="en-US"/>
              </w:rPr>
              <w:t>Polna</w:t>
            </w:r>
            <w:proofErr w:type="spellEnd"/>
            <w:r>
              <w:rPr>
                <w:rFonts w:ascii="Times New Roman" w:hAnsi="Times New Roman" w:cs="Times New Roman"/>
                <w:b/>
                <w:sz w:val="20"/>
                <w:szCs w:val="20"/>
                <w:lang w:val="en-US"/>
              </w:rPr>
              <w:t xml:space="preserve"> 38</w:t>
            </w:r>
          </w:p>
          <w:p w14:paraId="5F96268D" w14:textId="1E51DDBF" w:rsidR="000546F5" w:rsidRPr="0020144A" w:rsidRDefault="000546F5" w:rsidP="00FF7365">
            <w:pPr>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89-400 </w:t>
            </w:r>
            <w:proofErr w:type="spellStart"/>
            <w:r>
              <w:rPr>
                <w:rFonts w:ascii="Times New Roman" w:hAnsi="Times New Roman" w:cs="Times New Roman"/>
                <w:b/>
                <w:sz w:val="20"/>
                <w:szCs w:val="20"/>
                <w:lang w:val="en-US"/>
              </w:rPr>
              <w:t>Sępólno</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Krajeńskie</w:t>
            </w:r>
            <w:proofErr w:type="spellEnd"/>
          </w:p>
          <w:p w14:paraId="6CF86E39" w14:textId="38FB7CEE" w:rsidR="00FF7365" w:rsidRPr="003F3DA8" w:rsidRDefault="00FF7365" w:rsidP="00FF7365">
            <w:pPr>
              <w:jc w:val="both"/>
              <w:rPr>
                <w:rFonts w:ascii="Times New Roman" w:hAnsi="Times New Roman" w:cs="Times New Roman"/>
                <w:b/>
                <w:sz w:val="20"/>
                <w:szCs w:val="20"/>
              </w:rPr>
            </w:pPr>
            <w:r w:rsidRPr="003F3DA8">
              <w:rPr>
                <w:rFonts w:ascii="Times New Roman" w:hAnsi="Times New Roman" w:cs="Times New Roman"/>
                <w:b/>
                <w:sz w:val="20"/>
                <w:szCs w:val="20"/>
              </w:rPr>
              <w:t>Tel. +48</w:t>
            </w:r>
            <w:r>
              <w:rPr>
                <w:rFonts w:ascii="Times New Roman" w:hAnsi="Times New Roman" w:cs="Times New Roman"/>
                <w:b/>
                <w:sz w:val="20"/>
                <w:szCs w:val="20"/>
              </w:rPr>
              <w:t> 889 888 979</w:t>
            </w:r>
          </w:p>
        </w:tc>
      </w:tr>
    </w:tbl>
    <w:p w14:paraId="08B01307" w14:textId="77777777" w:rsidR="00FF7365" w:rsidRPr="00FF7365" w:rsidRDefault="00FF7365" w:rsidP="00FF7365"/>
    <w:p w14:paraId="468C07F3" w14:textId="77777777" w:rsidR="004209C0" w:rsidRPr="003F3DA8" w:rsidRDefault="004209C0" w:rsidP="004209C0">
      <w:pPr>
        <w:spacing w:line="240" w:lineRule="auto"/>
        <w:jc w:val="both"/>
        <w:rPr>
          <w:rFonts w:ascii="Times New Roman" w:hAnsi="Times New Roman" w:cs="Times New Roman"/>
          <w:sz w:val="24"/>
          <w:szCs w:val="24"/>
        </w:rPr>
      </w:pPr>
      <w:r w:rsidRPr="003F3DA8">
        <w:rPr>
          <w:rFonts w:ascii="Times New Roman" w:hAnsi="Times New Roman" w:cs="Times New Roman"/>
          <w:sz w:val="24"/>
          <w:szCs w:val="24"/>
        </w:rPr>
        <w:tab/>
      </w:r>
      <w:r w:rsidRPr="003F3DA8">
        <w:rPr>
          <w:rFonts w:ascii="Times New Roman" w:hAnsi="Times New Roman" w:cs="Times New Roman"/>
          <w:sz w:val="24"/>
          <w:szCs w:val="24"/>
        </w:rPr>
        <w:tab/>
      </w:r>
      <w:r w:rsidRPr="003F3DA8">
        <w:rPr>
          <w:rFonts w:ascii="Times New Roman" w:hAnsi="Times New Roman" w:cs="Times New Roman"/>
          <w:sz w:val="24"/>
          <w:szCs w:val="24"/>
        </w:rPr>
        <w:tab/>
      </w:r>
      <w:r w:rsidRPr="003F3DA8">
        <w:rPr>
          <w:rFonts w:ascii="Times New Roman" w:hAnsi="Times New Roman" w:cs="Times New Roman"/>
          <w:sz w:val="24"/>
          <w:szCs w:val="24"/>
        </w:rPr>
        <w:tab/>
      </w:r>
      <w:r w:rsidRPr="003F3DA8">
        <w:rPr>
          <w:rFonts w:ascii="Times New Roman" w:hAnsi="Times New Roman" w:cs="Times New Roman"/>
          <w:sz w:val="24"/>
          <w:szCs w:val="24"/>
        </w:rPr>
        <w:tab/>
      </w:r>
      <w:r w:rsidRPr="003F3DA8">
        <w:rPr>
          <w:rFonts w:ascii="Times New Roman" w:hAnsi="Times New Roman" w:cs="Times New Roman"/>
          <w:sz w:val="24"/>
          <w:szCs w:val="24"/>
        </w:rPr>
        <w:tab/>
      </w:r>
      <w:r w:rsidRPr="003F3DA8">
        <w:rPr>
          <w:rFonts w:ascii="Times New Roman" w:hAnsi="Times New Roman" w:cs="Times New Roman"/>
          <w:sz w:val="24"/>
          <w:szCs w:val="24"/>
        </w:rPr>
        <w:tab/>
      </w:r>
    </w:p>
    <w:p w14:paraId="3535F5CC" w14:textId="77777777" w:rsidR="000546F5" w:rsidRDefault="000546F5" w:rsidP="000546F5">
      <w:pPr>
        <w:pStyle w:val="Nagwek1"/>
        <w:numPr>
          <w:ilvl w:val="0"/>
          <w:numId w:val="0"/>
        </w:numPr>
      </w:pPr>
    </w:p>
    <w:p w14:paraId="62EABF35" w14:textId="0B3E7C13" w:rsidR="00FF7365" w:rsidRDefault="004209C0" w:rsidP="000546F5">
      <w:pPr>
        <w:pStyle w:val="Nagwek1"/>
      </w:pPr>
      <w:r w:rsidRPr="003F3DA8">
        <w:t xml:space="preserve"> Akceptowalne formy składania ofert:</w:t>
      </w:r>
    </w:p>
    <w:p w14:paraId="0519DB8F" w14:textId="0615BA02" w:rsidR="004209C0" w:rsidRPr="003F3DA8" w:rsidRDefault="000546F5" w:rsidP="004209C0">
      <w:pPr>
        <w:spacing w:line="240" w:lineRule="auto"/>
        <w:jc w:val="both"/>
        <w:rPr>
          <w:rFonts w:ascii="Times New Roman" w:hAnsi="Times New Roman" w:cs="Times New Roman"/>
          <w:sz w:val="24"/>
          <w:szCs w:val="24"/>
        </w:rPr>
      </w:pPr>
      <w:r>
        <w:rPr>
          <w:rFonts w:ascii="Times New Roman" w:hAnsi="Times New Roman" w:cs="Times New Roman"/>
          <w:sz w:val="24"/>
          <w:szCs w:val="24"/>
        </w:rPr>
        <w:t>Drogą poczto</w:t>
      </w:r>
      <w:r w:rsidR="0013508A">
        <w:rPr>
          <w:rFonts w:ascii="Times New Roman" w:hAnsi="Times New Roman" w:cs="Times New Roman"/>
          <w:sz w:val="24"/>
          <w:szCs w:val="24"/>
        </w:rPr>
        <w:t xml:space="preserve">wą na </w:t>
      </w:r>
      <w:proofErr w:type="spellStart"/>
      <w:r w:rsidR="0013508A">
        <w:rPr>
          <w:rFonts w:ascii="Times New Roman" w:hAnsi="Times New Roman" w:cs="Times New Roman"/>
          <w:sz w:val="24"/>
          <w:szCs w:val="24"/>
        </w:rPr>
        <w:t>ww</w:t>
      </w:r>
      <w:proofErr w:type="spellEnd"/>
      <w:r w:rsidR="0013508A">
        <w:rPr>
          <w:rFonts w:ascii="Times New Roman" w:hAnsi="Times New Roman" w:cs="Times New Roman"/>
          <w:sz w:val="24"/>
          <w:szCs w:val="24"/>
        </w:rPr>
        <w:t xml:space="preserve"> adres.</w:t>
      </w:r>
      <w:r w:rsidR="004209C0" w:rsidRPr="003F3DA8">
        <w:rPr>
          <w:rFonts w:ascii="Times New Roman" w:hAnsi="Times New Roman" w:cs="Times New Roman"/>
        </w:rPr>
        <w:t xml:space="preserve"> </w:t>
      </w:r>
      <w:r w:rsidR="004209C0" w:rsidRPr="003F3DA8">
        <w:rPr>
          <w:rFonts w:ascii="Times New Roman" w:hAnsi="Times New Roman" w:cs="Times New Roman"/>
          <w:sz w:val="24"/>
          <w:szCs w:val="24"/>
        </w:rPr>
        <w:t>O dochowaniu terminu decyduje data i godzina wpływu</w:t>
      </w:r>
      <w:r w:rsidR="00FF7365">
        <w:rPr>
          <w:rFonts w:ascii="Times New Roman" w:hAnsi="Times New Roman" w:cs="Times New Roman"/>
          <w:sz w:val="24"/>
          <w:szCs w:val="24"/>
        </w:rPr>
        <w:t xml:space="preserve"> </w:t>
      </w:r>
      <w:r>
        <w:rPr>
          <w:rFonts w:ascii="Times New Roman" w:hAnsi="Times New Roman" w:cs="Times New Roman"/>
          <w:sz w:val="24"/>
          <w:szCs w:val="24"/>
        </w:rPr>
        <w:t xml:space="preserve">na adres Zamawiającego. </w:t>
      </w:r>
      <w:r w:rsidR="004209C0" w:rsidRPr="003F3DA8">
        <w:rPr>
          <w:rFonts w:ascii="Times New Roman" w:hAnsi="Times New Roman" w:cs="Times New Roman"/>
          <w:sz w:val="24"/>
          <w:szCs w:val="24"/>
        </w:rPr>
        <w:t xml:space="preserve">Oferty należy składać </w:t>
      </w:r>
      <w:r w:rsidR="004209C0" w:rsidRPr="003F3DA8">
        <w:rPr>
          <w:rFonts w:ascii="Times New Roman" w:hAnsi="Times New Roman" w:cs="Times New Roman"/>
          <w:b/>
          <w:sz w:val="24"/>
          <w:szCs w:val="24"/>
          <w:u w:val="single"/>
        </w:rPr>
        <w:t>wyłącznie</w:t>
      </w:r>
      <w:r w:rsidR="004209C0" w:rsidRPr="003F3DA8">
        <w:rPr>
          <w:rFonts w:ascii="Times New Roman" w:hAnsi="Times New Roman" w:cs="Times New Roman"/>
          <w:sz w:val="24"/>
          <w:szCs w:val="24"/>
        </w:rPr>
        <w:t xml:space="preserve"> na Formularzu ofertowym stanowiącym </w:t>
      </w:r>
      <w:bookmarkStart w:id="1" w:name="_Hlk509563079"/>
      <w:r w:rsidR="004209C0" w:rsidRPr="003F3DA8">
        <w:rPr>
          <w:rFonts w:ascii="Times New Roman" w:hAnsi="Times New Roman" w:cs="Times New Roman"/>
          <w:sz w:val="24"/>
          <w:szCs w:val="24"/>
        </w:rPr>
        <w:t>Załącznik nr 1 do Zapytania ofertowego. Do formularza ofertowego należy dołączyć oświadczenie dot. braku powiązań osobowych lub kapitałowych z Zamawiającym, stanowiące załącznik nr 2 do zapytania ofertowego.</w:t>
      </w:r>
    </w:p>
    <w:p w14:paraId="4C08AE1A" w14:textId="77777777" w:rsidR="004209C0" w:rsidRPr="003F3DA8" w:rsidRDefault="004209C0" w:rsidP="004209C0">
      <w:pPr>
        <w:spacing w:line="240" w:lineRule="auto"/>
        <w:jc w:val="both"/>
        <w:rPr>
          <w:rFonts w:ascii="Times New Roman" w:hAnsi="Times New Roman" w:cs="Times New Roman"/>
          <w:sz w:val="24"/>
          <w:szCs w:val="24"/>
          <w:u w:val="single"/>
        </w:rPr>
      </w:pPr>
      <w:r w:rsidRPr="003F3DA8">
        <w:rPr>
          <w:rFonts w:ascii="Times New Roman" w:hAnsi="Times New Roman" w:cs="Times New Roman"/>
          <w:sz w:val="24"/>
          <w:szCs w:val="24"/>
          <w:u w:val="single"/>
        </w:rPr>
        <w:t xml:space="preserve">Oferta złożona po upływie terminu składania ofert podlega odrzuceniu. </w:t>
      </w:r>
    </w:p>
    <w:bookmarkEnd w:id="1"/>
    <w:p w14:paraId="040BFB48" w14:textId="61890094" w:rsidR="004209C0" w:rsidRPr="003F3DA8" w:rsidRDefault="004209C0" w:rsidP="00FF7365">
      <w:pPr>
        <w:pStyle w:val="Nagwek1"/>
      </w:pPr>
      <w:r w:rsidRPr="003F3DA8">
        <w:t xml:space="preserve"> Informacje dodatkowe </w:t>
      </w:r>
    </w:p>
    <w:p w14:paraId="610E1E3F" w14:textId="77777777" w:rsidR="004209C0" w:rsidRPr="003F3DA8" w:rsidRDefault="004209C0" w:rsidP="004209C0">
      <w:pPr>
        <w:pStyle w:val="Akapitzlist"/>
        <w:numPr>
          <w:ilvl w:val="0"/>
          <w:numId w:val="1"/>
        </w:numPr>
        <w:autoSpaceDE w:val="0"/>
        <w:autoSpaceDN w:val="0"/>
        <w:adjustRightInd w:val="0"/>
        <w:jc w:val="both"/>
        <w:rPr>
          <w:rFonts w:ascii="Times New Roman" w:hAnsi="Times New Roman"/>
          <w:sz w:val="24"/>
          <w:szCs w:val="24"/>
        </w:rPr>
      </w:pPr>
      <w:r w:rsidRPr="003F3DA8">
        <w:rPr>
          <w:rFonts w:ascii="Times New Roman" w:hAnsi="Times New Roman"/>
          <w:sz w:val="24"/>
          <w:szCs w:val="24"/>
        </w:rPr>
        <w:t>Wykonawca składając ofertę pozostaje nią związany przez okres 30 dni. Bieg terminu związania ofertą rozpoczyna się w dniu wskazanym jako termin zakończenia składania ofert.</w:t>
      </w:r>
    </w:p>
    <w:p w14:paraId="75AB3BD0" w14:textId="77777777" w:rsidR="004209C0" w:rsidRPr="003F3DA8" w:rsidRDefault="004209C0" w:rsidP="004209C0">
      <w:pPr>
        <w:pStyle w:val="Akapitzlist"/>
        <w:numPr>
          <w:ilvl w:val="0"/>
          <w:numId w:val="1"/>
        </w:numPr>
        <w:jc w:val="both"/>
        <w:rPr>
          <w:rFonts w:ascii="Times New Roman" w:hAnsi="Times New Roman"/>
          <w:iCs/>
          <w:sz w:val="24"/>
          <w:szCs w:val="24"/>
        </w:rPr>
      </w:pPr>
      <w:r w:rsidRPr="003F3DA8">
        <w:rPr>
          <w:rFonts w:ascii="Times New Roman" w:hAnsi="Times New Roman"/>
          <w:iCs/>
          <w:sz w:val="24"/>
          <w:szCs w:val="24"/>
        </w:rPr>
        <w:t>Przewiduje się podpisanie z wybranym Wykonawcą umowy na realizację zadania. Umowa nie stanowi części zapytania, natomiast elementy z wybranej oferty w postaci ceny, terminu realizacji, zostaną przeniesione do umowy.</w:t>
      </w:r>
    </w:p>
    <w:p w14:paraId="45228E1A" w14:textId="77777777" w:rsidR="004209C0" w:rsidRPr="003F3DA8" w:rsidRDefault="004209C0" w:rsidP="004209C0">
      <w:pPr>
        <w:pStyle w:val="Akapitzlist"/>
        <w:numPr>
          <w:ilvl w:val="0"/>
          <w:numId w:val="1"/>
        </w:numPr>
        <w:suppressAutoHyphens/>
        <w:autoSpaceDE w:val="0"/>
        <w:autoSpaceDN w:val="0"/>
        <w:adjustRightInd w:val="0"/>
        <w:jc w:val="both"/>
        <w:rPr>
          <w:rFonts w:ascii="Times New Roman" w:hAnsi="Times New Roman"/>
          <w:iCs/>
          <w:sz w:val="24"/>
          <w:szCs w:val="24"/>
        </w:rPr>
      </w:pPr>
      <w:r w:rsidRPr="003F3DA8">
        <w:rPr>
          <w:rFonts w:ascii="Times New Roman" w:hAnsi="Times New Roman"/>
          <w:iCs/>
          <w:sz w:val="24"/>
          <w:szCs w:val="24"/>
        </w:rPr>
        <w:t>Zamawiający zastrzega sobie prawo unieważnienia postępowania bez podania uzasadnienia, a także do pozostawienia zapytania ofertowego bez rozstrzygnięcia i nie wybrania Oferenta.</w:t>
      </w:r>
    </w:p>
    <w:p w14:paraId="59B258E1" w14:textId="77777777" w:rsidR="004209C0" w:rsidRPr="003F3DA8" w:rsidRDefault="004209C0" w:rsidP="004209C0">
      <w:pPr>
        <w:pStyle w:val="Akapitzlist"/>
        <w:jc w:val="both"/>
        <w:rPr>
          <w:rFonts w:ascii="Times New Roman" w:hAnsi="Times New Roman"/>
          <w:iCs/>
          <w:sz w:val="24"/>
          <w:szCs w:val="24"/>
        </w:rPr>
      </w:pPr>
    </w:p>
    <w:p w14:paraId="2A089CFC" w14:textId="0EC72359" w:rsidR="004209C0" w:rsidRPr="003F3DA8" w:rsidRDefault="004209C0" w:rsidP="001F6570">
      <w:pPr>
        <w:pStyle w:val="Nagwek1"/>
      </w:pPr>
      <w:r w:rsidRPr="003F3DA8">
        <w:lastRenderedPageBreak/>
        <w:t xml:space="preserve"> Określenie warunków istotnych zmian umowy zawartej w wyniku przeprowadzonego postępowania</w:t>
      </w:r>
    </w:p>
    <w:p w14:paraId="277B42F2" w14:textId="77777777" w:rsidR="004209C0" w:rsidRPr="003F3DA8" w:rsidRDefault="004209C0" w:rsidP="004209C0">
      <w:pPr>
        <w:spacing w:line="240" w:lineRule="auto"/>
        <w:jc w:val="both"/>
        <w:rPr>
          <w:rFonts w:ascii="Times New Roman" w:hAnsi="Times New Roman" w:cs="Times New Roman"/>
          <w:iCs/>
          <w:sz w:val="24"/>
          <w:szCs w:val="24"/>
        </w:rPr>
      </w:pPr>
      <w:r w:rsidRPr="003F3DA8">
        <w:rPr>
          <w:rFonts w:ascii="Times New Roman" w:hAnsi="Times New Roman" w:cs="Times New Roman"/>
          <w:iCs/>
          <w:sz w:val="24"/>
          <w:szCs w:val="24"/>
        </w:rPr>
        <w:tab/>
        <w:t xml:space="preserve">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w:t>
      </w:r>
    </w:p>
    <w:p w14:paraId="3EC3F7C2" w14:textId="77777777" w:rsidR="004209C0" w:rsidRPr="003F3DA8" w:rsidRDefault="004209C0" w:rsidP="004209C0">
      <w:pPr>
        <w:spacing w:line="240" w:lineRule="auto"/>
        <w:jc w:val="both"/>
        <w:rPr>
          <w:rFonts w:ascii="Times New Roman" w:hAnsi="Times New Roman" w:cs="Times New Roman"/>
          <w:iCs/>
          <w:sz w:val="24"/>
          <w:szCs w:val="24"/>
        </w:rPr>
      </w:pPr>
      <w:r w:rsidRPr="003F3DA8">
        <w:rPr>
          <w:rFonts w:ascii="Times New Roman" w:hAnsi="Times New Roman" w:cs="Times New Roman"/>
          <w:iCs/>
          <w:sz w:val="24"/>
          <w:szCs w:val="24"/>
        </w:rPr>
        <w:t xml:space="preserve">1) Zmiana terminu realizacji przedmiotu umowy w wyniku zaistnienia przyczyn, niezależnych od Zamawiającego oraz Wykonawcy (przy dochowaniu przez niego należytej staranności) skutkujących niemożliwością lub znacznymi opóźnieniami w realizacji zamówienia a w szczególności czasowy brak dostępności na rynku sprzętu objętego przedmiotem zamówienia, </w:t>
      </w:r>
    </w:p>
    <w:p w14:paraId="7F04B001" w14:textId="77777777" w:rsidR="004209C0" w:rsidRPr="003F3DA8" w:rsidRDefault="004209C0" w:rsidP="004209C0">
      <w:pPr>
        <w:spacing w:line="240" w:lineRule="auto"/>
        <w:jc w:val="both"/>
        <w:rPr>
          <w:rFonts w:ascii="Times New Roman" w:hAnsi="Times New Roman" w:cs="Times New Roman"/>
          <w:iCs/>
          <w:sz w:val="24"/>
          <w:szCs w:val="24"/>
        </w:rPr>
      </w:pPr>
      <w:r w:rsidRPr="003F3DA8">
        <w:rPr>
          <w:rFonts w:ascii="Times New Roman" w:hAnsi="Times New Roman" w:cs="Times New Roman"/>
          <w:iCs/>
          <w:sz w:val="24"/>
          <w:szCs w:val="24"/>
        </w:rPr>
        <w:t xml:space="preserve">2) Pozostałe zmiany: </w:t>
      </w:r>
    </w:p>
    <w:p w14:paraId="71E11118" w14:textId="77777777" w:rsidR="004209C0" w:rsidRPr="003F3DA8" w:rsidRDefault="004209C0" w:rsidP="004209C0">
      <w:pPr>
        <w:spacing w:line="240" w:lineRule="auto"/>
        <w:jc w:val="both"/>
        <w:rPr>
          <w:rFonts w:ascii="Times New Roman" w:hAnsi="Times New Roman" w:cs="Times New Roman"/>
          <w:iCs/>
          <w:sz w:val="24"/>
          <w:szCs w:val="24"/>
        </w:rPr>
      </w:pPr>
      <w:r w:rsidRPr="003F3DA8">
        <w:rPr>
          <w:rFonts w:ascii="Times New Roman" w:hAnsi="Times New Roman" w:cs="Times New Roman"/>
          <w:iCs/>
          <w:sz w:val="24"/>
          <w:szCs w:val="24"/>
        </w:rPr>
        <w:t xml:space="preserve"> a) zmiany powszechnie obowiązujących przepisów prawa w zakresie mającym wpływ na realizację przedmiotu zamówienia lub świadczenia Stron, w szczególności zmiana obowiązującej stawki VAT - jeśli zmiana stawki VAT będzie powodować zwiększenie kosztów wykonania umowy po stronie Wykonawcy, Zamawiający dopuszcza możliwość zwiększenia wynagrodzenia o kwotę równą różnicy w kwocie podatku zapłaconego przez Wykonawcę;  </w:t>
      </w:r>
    </w:p>
    <w:p w14:paraId="6259B3F0" w14:textId="77777777" w:rsidR="004209C0" w:rsidRPr="003F3DA8" w:rsidRDefault="004209C0" w:rsidP="004209C0">
      <w:pPr>
        <w:spacing w:line="240" w:lineRule="auto"/>
        <w:jc w:val="both"/>
        <w:rPr>
          <w:rFonts w:ascii="Times New Roman" w:hAnsi="Times New Roman" w:cs="Times New Roman"/>
          <w:iCs/>
          <w:sz w:val="24"/>
          <w:szCs w:val="24"/>
        </w:rPr>
      </w:pPr>
      <w:r w:rsidRPr="003F3DA8">
        <w:rPr>
          <w:rFonts w:ascii="Times New Roman" w:hAnsi="Times New Roman" w:cs="Times New Roman"/>
          <w:iCs/>
          <w:sz w:val="24"/>
          <w:szCs w:val="24"/>
        </w:rPr>
        <w:t xml:space="preserve">b) zmiana sposobu rozliczania umowy, terminu realizacji umowy lub dokonywania płatności na rzecz Wykonawcy np. na skutek zmian zawartej przez Zamawiającego umowy o dofinansowanie projektu lub wytycznych dotyczących realizacji projektu; </w:t>
      </w:r>
    </w:p>
    <w:p w14:paraId="2658DF85" w14:textId="77777777" w:rsidR="004209C0" w:rsidRPr="003F3DA8" w:rsidRDefault="004209C0" w:rsidP="004209C0">
      <w:pPr>
        <w:spacing w:line="240" w:lineRule="auto"/>
        <w:jc w:val="both"/>
        <w:rPr>
          <w:rFonts w:ascii="Times New Roman" w:hAnsi="Times New Roman" w:cs="Times New Roman"/>
          <w:iCs/>
          <w:sz w:val="24"/>
          <w:szCs w:val="24"/>
        </w:rPr>
      </w:pPr>
      <w:r w:rsidRPr="003F3DA8">
        <w:rPr>
          <w:rFonts w:ascii="Times New Roman" w:hAnsi="Times New Roman" w:cs="Times New Roman"/>
          <w:iCs/>
          <w:sz w:val="24"/>
          <w:szCs w:val="24"/>
        </w:rPr>
        <w:t xml:space="preserve">c) zaistnienia, po zawarciu Umowy, przypadku siły wyższej, przez którą, na potrzeby niniejszego warunku rozumieć należy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strajki, ataki terrorystyczne, działania wojenne, nagłe załamania warunków atmosferycznych, nagłe przerwy w dostawie energii elektrycznej, promieniowanie lub skażenia; </w:t>
      </w:r>
    </w:p>
    <w:p w14:paraId="3A83C948" w14:textId="77777777" w:rsidR="004209C0" w:rsidRPr="003F3DA8" w:rsidRDefault="004209C0" w:rsidP="004209C0">
      <w:pPr>
        <w:spacing w:line="240" w:lineRule="auto"/>
        <w:jc w:val="both"/>
        <w:rPr>
          <w:rFonts w:ascii="Times New Roman" w:hAnsi="Times New Roman" w:cs="Times New Roman"/>
          <w:iCs/>
          <w:sz w:val="24"/>
          <w:szCs w:val="24"/>
        </w:rPr>
      </w:pPr>
      <w:r w:rsidRPr="003F3DA8">
        <w:rPr>
          <w:rFonts w:ascii="Times New Roman" w:hAnsi="Times New Roman" w:cs="Times New Roman"/>
          <w:iCs/>
          <w:sz w:val="24"/>
          <w:szCs w:val="24"/>
        </w:rPr>
        <w:t xml:space="preserve"> d) w każdym przypadku, gdy zmiana jest korzystna dla Zamawiającego (np. powoduje skrócenie terminu realizacji umowy); </w:t>
      </w:r>
    </w:p>
    <w:p w14:paraId="6CCDB26F" w14:textId="77777777" w:rsidR="004209C0" w:rsidRPr="003F3DA8" w:rsidRDefault="004209C0" w:rsidP="004209C0">
      <w:pPr>
        <w:spacing w:line="240" w:lineRule="auto"/>
        <w:jc w:val="both"/>
        <w:rPr>
          <w:rFonts w:ascii="Times New Roman" w:hAnsi="Times New Roman" w:cs="Times New Roman"/>
          <w:iCs/>
          <w:sz w:val="24"/>
          <w:szCs w:val="24"/>
        </w:rPr>
      </w:pPr>
      <w:r w:rsidRPr="003F3DA8">
        <w:rPr>
          <w:rFonts w:ascii="Times New Roman" w:hAnsi="Times New Roman" w:cs="Times New Roman"/>
          <w:iCs/>
          <w:sz w:val="24"/>
          <w:szCs w:val="24"/>
        </w:rPr>
        <w:t xml:space="preserve">e) Wykonawcę, któremu Zamawiający udzielił zamówienia, ma zastąpić nowy Wykonawca:  </w:t>
      </w:r>
    </w:p>
    <w:p w14:paraId="2A434004" w14:textId="77777777" w:rsidR="004209C0" w:rsidRPr="003F3DA8" w:rsidRDefault="004209C0" w:rsidP="004209C0">
      <w:pPr>
        <w:spacing w:line="240" w:lineRule="auto"/>
        <w:jc w:val="both"/>
        <w:rPr>
          <w:rFonts w:ascii="Times New Roman" w:hAnsi="Times New Roman" w:cs="Times New Roman"/>
          <w:iCs/>
          <w:sz w:val="24"/>
          <w:szCs w:val="24"/>
        </w:rPr>
      </w:pPr>
      <w:r w:rsidRPr="003F3DA8">
        <w:rPr>
          <w:rFonts w:ascii="Times New Roman" w:hAnsi="Times New Roman" w:cs="Times New Roman"/>
          <w:iCs/>
          <w:sz w:val="24"/>
          <w:szCs w:val="24"/>
        </w:rPr>
        <w:t xml:space="preserve">-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w:t>
      </w:r>
    </w:p>
    <w:p w14:paraId="70FB9E4F" w14:textId="77777777" w:rsidR="004209C0" w:rsidRPr="003F3DA8" w:rsidRDefault="004209C0" w:rsidP="004209C0">
      <w:pPr>
        <w:spacing w:line="240" w:lineRule="auto"/>
        <w:jc w:val="both"/>
        <w:rPr>
          <w:rFonts w:ascii="Times New Roman" w:hAnsi="Times New Roman" w:cs="Times New Roman"/>
          <w:iCs/>
          <w:sz w:val="24"/>
          <w:szCs w:val="24"/>
        </w:rPr>
      </w:pPr>
      <w:r w:rsidRPr="003F3DA8">
        <w:rPr>
          <w:rFonts w:ascii="Times New Roman" w:hAnsi="Times New Roman" w:cs="Times New Roman"/>
          <w:iCs/>
          <w:sz w:val="24"/>
          <w:szCs w:val="24"/>
        </w:rPr>
        <w:t xml:space="preserve">- w wyniku przejęcia przez Zamawiającego zobowiązań Wykonawcy względem jego podwykonawców,  </w:t>
      </w:r>
    </w:p>
    <w:p w14:paraId="7FF53A20" w14:textId="77777777" w:rsidR="004209C0" w:rsidRPr="003F3DA8" w:rsidRDefault="004209C0" w:rsidP="004209C0">
      <w:pPr>
        <w:spacing w:line="240" w:lineRule="auto"/>
        <w:jc w:val="both"/>
        <w:rPr>
          <w:rFonts w:ascii="Times New Roman" w:hAnsi="Times New Roman" w:cs="Times New Roman"/>
          <w:iCs/>
          <w:sz w:val="24"/>
          <w:szCs w:val="24"/>
        </w:rPr>
      </w:pPr>
      <w:r w:rsidRPr="003F3DA8">
        <w:rPr>
          <w:rFonts w:ascii="Times New Roman" w:hAnsi="Times New Roman" w:cs="Times New Roman"/>
          <w:iCs/>
          <w:sz w:val="24"/>
          <w:szCs w:val="24"/>
        </w:rPr>
        <w:t>3) Zmiany postanowień zawartej umowy wymagają dla swej ważności formy pisemnej  w postaci aneksu podpisanego przez Strony umowy.</w:t>
      </w:r>
    </w:p>
    <w:p w14:paraId="7DC3E085" w14:textId="77777777" w:rsidR="004209C0" w:rsidRPr="003F3DA8" w:rsidRDefault="004209C0" w:rsidP="004209C0">
      <w:pPr>
        <w:tabs>
          <w:tab w:val="left" w:pos="851"/>
        </w:tabs>
        <w:suppressAutoHyphens/>
        <w:spacing w:after="0" w:line="240" w:lineRule="auto"/>
        <w:jc w:val="both"/>
        <w:rPr>
          <w:rFonts w:ascii="Times New Roman" w:hAnsi="Times New Roman" w:cs="Times New Roman"/>
          <w:sz w:val="24"/>
          <w:szCs w:val="24"/>
        </w:rPr>
      </w:pPr>
    </w:p>
    <w:p w14:paraId="5E895B1B" w14:textId="77777777" w:rsidR="004209C0" w:rsidRPr="003F3DA8" w:rsidRDefault="004209C0" w:rsidP="004209C0">
      <w:pPr>
        <w:spacing w:line="240" w:lineRule="auto"/>
        <w:jc w:val="both"/>
        <w:rPr>
          <w:rFonts w:ascii="Times New Roman" w:hAnsi="Times New Roman" w:cs="Times New Roman"/>
          <w:sz w:val="24"/>
          <w:szCs w:val="24"/>
        </w:rPr>
      </w:pPr>
    </w:p>
    <w:p w14:paraId="56790056" w14:textId="33AC65C8" w:rsidR="004209C0" w:rsidRPr="003F3DA8" w:rsidRDefault="004209C0" w:rsidP="00161E84">
      <w:pPr>
        <w:spacing w:after="0" w:line="240" w:lineRule="auto"/>
        <w:jc w:val="both"/>
        <w:rPr>
          <w:rFonts w:ascii="Times New Roman" w:hAnsi="Times New Roman" w:cs="Times New Roman"/>
          <w:sz w:val="24"/>
          <w:szCs w:val="24"/>
        </w:rPr>
      </w:pPr>
      <w:r w:rsidRPr="003F3DA8">
        <w:rPr>
          <w:rFonts w:ascii="Times New Roman" w:hAnsi="Times New Roman" w:cs="Times New Roman"/>
          <w:sz w:val="24"/>
          <w:szCs w:val="24"/>
        </w:rPr>
        <w:lastRenderedPageBreak/>
        <w:tab/>
      </w:r>
      <w:r w:rsidRPr="003F3DA8">
        <w:rPr>
          <w:rFonts w:ascii="Times New Roman" w:hAnsi="Times New Roman" w:cs="Times New Roman"/>
          <w:sz w:val="24"/>
          <w:szCs w:val="24"/>
        </w:rPr>
        <w:tab/>
      </w:r>
      <w:r w:rsidRPr="003F3DA8">
        <w:rPr>
          <w:rFonts w:ascii="Times New Roman" w:hAnsi="Times New Roman" w:cs="Times New Roman"/>
          <w:sz w:val="24"/>
          <w:szCs w:val="24"/>
        </w:rPr>
        <w:tab/>
      </w:r>
      <w:r w:rsidRPr="003F3DA8">
        <w:rPr>
          <w:rFonts w:ascii="Times New Roman" w:hAnsi="Times New Roman" w:cs="Times New Roman"/>
          <w:sz w:val="24"/>
          <w:szCs w:val="24"/>
        </w:rPr>
        <w:tab/>
      </w:r>
      <w:r w:rsidRPr="003F3DA8">
        <w:rPr>
          <w:rFonts w:ascii="Times New Roman" w:hAnsi="Times New Roman" w:cs="Times New Roman"/>
          <w:sz w:val="24"/>
          <w:szCs w:val="24"/>
        </w:rPr>
        <w:tab/>
      </w:r>
      <w:r w:rsidRPr="003F3DA8">
        <w:rPr>
          <w:rFonts w:ascii="Times New Roman" w:hAnsi="Times New Roman" w:cs="Times New Roman"/>
          <w:sz w:val="24"/>
          <w:szCs w:val="24"/>
        </w:rPr>
        <w:tab/>
      </w:r>
      <w:r w:rsidRPr="003F3DA8">
        <w:rPr>
          <w:rFonts w:ascii="Times New Roman" w:hAnsi="Times New Roman" w:cs="Times New Roman"/>
          <w:sz w:val="24"/>
          <w:szCs w:val="24"/>
        </w:rPr>
        <w:tab/>
      </w:r>
      <w:r w:rsidRPr="003F3DA8">
        <w:rPr>
          <w:rFonts w:ascii="Times New Roman" w:hAnsi="Times New Roman" w:cs="Times New Roman"/>
          <w:sz w:val="24"/>
          <w:szCs w:val="24"/>
        </w:rPr>
        <w:tab/>
      </w:r>
      <w:r w:rsidRPr="003F3DA8">
        <w:rPr>
          <w:rFonts w:ascii="Times New Roman" w:hAnsi="Times New Roman" w:cs="Times New Roman"/>
          <w:sz w:val="24"/>
          <w:szCs w:val="24"/>
        </w:rPr>
        <w:tab/>
        <w:t xml:space="preserve">/-/ </w:t>
      </w:r>
      <w:r w:rsidR="001F6570">
        <w:rPr>
          <w:rFonts w:ascii="Times New Roman" w:hAnsi="Times New Roman" w:cs="Times New Roman"/>
          <w:sz w:val="24"/>
          <w:szCs w:val="24"/>
        </w:rPr>
        <w:t>Małgorzata Chylewska</w:t>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00141ABC" w:rsidRPr="003F3DA8">
        <w:rPr>
          <w:rFonts w:ascii="Times New Roman" w:hAnsi="Times New Roman" w:cs="Times New Roman"/>
        </w:rPr>
        <w:t xml:space="preserve">                          </w:t>
      </w:r>
      <w:r w:rsidRPr="003F3DA8">
        <w:rPr>
          <w:rFonts w:ascii="Times New Roman" w:hAnsi="Times New Roman" w:cs="Times New Roman"/>
        </w:rPr>
        <w:t>………………………………………</w:t>
      </w:r>
    </w:p>
    <w:p w14:paraId="7B0EC1CC" w14:textId="243EB22A" w:rsidR="004209C0" w:rsidRPr="003F3DA8" w:rsidRDefault="004209C0" w:rsidP="004209C0">
      <w:pPr>
        <w:pStyle w:val="Bezodstpw"/>
        <w:rPr>
          <w:rFonts w:ascii="Times New Roman" w:hAnsi="Times New Roman" w:cs="Times New Roman"/>
        </w:rPr>
      </w:pP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Pr="003F3DA8">
        <w:rPr>
          <w:rFonts w:ascii="Times New Roman" w:hAnsi="Times New Roman" w:cs="Times New Roman"/>
        </w:rPr>
        <w:tab/>
      </w:r>
      <w:r w:rsidR="00161E84" w:rsidRPr="003F3DA8">
        <w:rPr>
          <w:rFonts w:ascii="Times New Roman" w:hAnsi="Times New Roman" w:cs="Times New Roman"/>
        </w:rPr>
        <w:t xml:space="preserve">    </w:t>
      </w:r>
      <w:r w:rsidRPr="003F3DA8">
        <w:rPr>
          <w:rFonts w:ascii="Times New Roman" w:hAnsi="Times New Roman" w:cs="Times New Roman"/>
        </w:rPr>
        <w:t>(Zamawiający)</w:t>
      </w:r>
    </w:p>
    <w:p w14:paraId="002DB828" w14:textId="77777777" w:rsidR="004209C0" w:rsidRPr="003F3DA8" w:rsidRDefault="004209C0" w:rsidP="004209C0">
      <w:pPr>
        <w:pStyle w:val="Bezodstpw"/>
        <w:rPr>
          <w:rFonts w:ascii="Times New Roman" w:hAnsi="Times New Roman" w:cs="Times New Roman"/>
        </w:rPr>
      </w:pPr>
    </w:p>
    <w:p w14:paraId="74FE928C" w14:textId="77777777" w:rsidR="004209C0" w:rsidRPr="003F3DA8" w:rsidRDefault="004209C0" w:rsidP="004209C0">
      <w:pPr>
        <w:spacing w:after="0" w:line="240" w:lineRule="auto"/>
        <w:rPr>
          <w:rFonts w:ascii="Times New Roman" w:eastAsia="Times New Roman" w:hAnsi="Times New Roman" w:cs="Times New Roman"/>
          <w:sz w:val="24"/>
          <w:szCs w:val="24"/>
          <w:lang w:eastAsia="pl-PL"/>
        </w:rPr>
      </w:pPr>
      <w:r w:rsidRPr="003F3DA8">
        <w:rPr>
          <w:rFonts w:ascii="Times New Roman" w:eastAsia="Times New Roman" w:hAnsi="Times New Roman" w:cs="Times New Roman"/>
          <w:sz w:val="24"/>
          <w:szCs w:val="24"/>
          <w:lang w:eastAsia="pl-PL"/>
        </w:rPr>
        <w:t>Załączniki:</w:t>
      </w:r>
    </w:p>
    <w:p w14:paraId="6548F1A8" w14:textId="77777777" w:rsidR="004209C0" w:rsidRPr="003F3DA8" w:rsidRDefault="004209C0" w:rsidP="004209C0">
      <w:pPr>
        <w:pStyle w:val="Akapitzlist"/>
        <w:numPr>
          <w:ilvl w:val="0"/>
          <w:numId w:val="2"/>
        </w:numPr>
        <w:ind w:left="426"/>
        <w:rPr>
          <w:rFonts w:ascii="Times New Roman" w:eastAsia="Times New Roman" w:hAnsi="Times New Roman"/>
          <w:sz w:val="24"/>
          <w:szCs w:val="24"/>
          <w:lang w:eastAsia="pl-PL"/>
        </w:rPr>
      </w:pPr>
      <w:r w:rsidRPr="003F3DA8">
        <w:rPr>
          <w:rFonts w:ascii="Times New Roman" w:eastAsia="Times New Roman" w:hAnsi="Times New Roman"/>
          <w:sz w:val="24"/>
          <w:szCs w:val="24"/>
          <w:lang w:eastAsia="pl-PL"/>
        </w:rPr>
        <w:t>Formularz ofertowy</w:t>
      </w:r>
    </w:p>
    <w:p w14:paraId="3A6B985E" w14:textId="77777777" w:rsidR="004209C0" w:rsidRPr="003F3DA8" w:rsidRDefault="004209C0" w:rsidP="004209C0">
      <w:pPr>
        <w:pStyle w:val="Akapitzlist"/>
        <w:numPr>
          <w:ilvl w:val="0"/>
          <w:numId w:val="2"/>
        </w:numPr>
        <w:ind w:left="426"/>
        <w:rPr>
          <w:rFonts w:ascii="Times New Roman" w:eastAsia="Times New Roman" w:hAnsi="Times New Roman"/>
          <w:sz w:val="24"/>
          <w:szCs w:val="24"/>
          <w:lang w:eastAsia="pl-PL"/>
        </w:rPr>
      </w:pPr>
      <w:bookmarkStart w:id="2" w:name="_Hlk509904454"/>
      <w:r w:rsidRPr="003F3DA8">
        <w:rPr>
          <w:rFonts w:ascii="Times New Roman" w:eastAsia="Times New Roman" w:hAnsi="Times New Roman"/>
          <w:sz w:val="24"/>
          <w:szCs w:val="24"/>
          <w:lang w:eastAsia="pl-PL"/>
        </w:rPr>
        <w:t>Oświadczenie o braku powiązań osobowych lub kapitałowych</w:t>
      </w:r>
      <w:bookmarkEnd w:id="2"/>
    </w:p>
    <w:p w14:paraId="380D4D51" w14:textId="48F9992C" w:rsidR="001E70F4" w:rsidRPr="003F3DA8" w:rsidRDefault="00000000">
      <w:pPr>
        <w:rPr>
          <w:rFonts w:ascii="Times New Roman" w:hAnsi="Times New Roman" w:cs="Times New Roman"/>
        </w:rPr>
      </w:pPr>
    </w:p>
    <w:sectPr w:rsidR="001E70F4" w:rsidRPr="003F3DA8" w:rsidSect="000900C5">
      <w:headerReference w:type="default" r:id="rId8"/>
      <w:pgSz w:w="11906" w:h="16838"/>
      <w:pgMar w:top="56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C96AB" w14:textId="77777777" w:rsidR="00821704" w:rsidRDefault="00821704">
      <w:pPr>
        <w:spacing w:after="0" w:line="240" w:lineRule="auto"/>
      </w:pPr>
      <w:r>
        <w:separator/>
      </w:r>
    </w:p>
  </w:endnote>
  <w:endnote w:type="continuationSeparator" w:id="0">
    <w:p w14:paraId="3D8479BF" w14:textId="77777777" w:rsidR="00821704" w:rsidRDefault="0082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742B1" w14:textId="77777777" w:rsidR="00821704" w:rsidRDefault="00821704">
      <w:pPr>
        <w:spacing w:after="0" w:line="240" w:lineRule="auto"/>
      </w:pPr>
      <w:r>
        <w:separator/>
      </w:r>
    </w:p>
  </w:footnote>
  <w:footnote w:type="continuationSeparator" w:id="0">
    <w:p w14:paraId="06691647" w14:textId="77777777" w:rsidR="00821704" w:rsidRDefault="00821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B271" w14:textId="4F52D89D" w:rsidR="00EE0A41" w:rsidRDefault="00BF657E">
    <w:pPr>
      <w:pStyle w:val="Nagwek"/>
    </w:pPr>
    <w:r>
      <w:rPr>
        <w:noProof/>
        <w:lang w:eastAsia="pl-PL"/>
      </w:rPr>
      <w:drawing>
        <wp:anchor distT="0" distB="0" distL="114300" distR="114300" simplePos="0" relativeHeight="251660288" behindDoc="1" locked="0" layoutInCell="1" allowOverlap="1" wp14:anchorId="7AC016DB" wp14:editId="67AD8C4D">
          <wp:simplePos x="0" y="0"/>
          <wp:positionH relativeFrom="margin">
            <wp:posOffset>2604135</wp:posOffset>
          </wp:positionH>
          <wp:positionV relativeFrom="paragraph">
            <wp:posOffset>340360</wp:posOffset>
          </wp:positionV>
          <wp:extent cx="416560" cy="431165"/>
          <wp:effectExtent l="0" t="0" r="2540" b="6985"/>
          <wp:wrapTopAndBottom/>
          <wp:docPr id="7" name="Obraz 7"/>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656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3742">
      <w:rPr>
        <w:noProof/>
        <w:lang w:eastAsia="pl-PL"/>
      </w:rPr>
      <w:drawing>
        <wp:anchor distT="0" distB="0" distL="114300" distR="114300" simplePos="0" relativeHeight="251659264" behindDoc="1" locked="0" layoutInCell="1" allowOverlap="1" wp14:anchorId="5F830496" wp14:editId="3A1996F4">
          <wp:simplePos x="0" y="0"/>
          <wp:positionH relativeFrom="margin">
            <wp:align>center</wp:align>
          </wp:positionH>
          <wp:positionV relativeFrom="paragraph">
            <wp:posOffset>-266700</wp:posOffset>
          </wp:positionV>
          <wp:extent cx="6231576" cy="655408"/>
          <wp:effectExtent l="0" t="0" r="0" b="0"/>
          <wp:wrapTight wrapText="bothSides">
            <wp:wrapPolygon edited="0">
              <wp:start x="0" y="0"/>
              <wp:lineTo x="0" y="20721"/>
              <wp:lineTo x="21527" y="20721"/>
              <wp:lineTo x="21527" y="0"/>
              <wp:lineTo x="0" y="0"/>
            </wp:wrapPolygon>
          </wp:wrapTight>
          <wp:docPr id="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31576" cy="65540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4980"/>
    <w:multiLevelType w:val="hybridMultilevel"/>
    <w:tmpl w:val="9F645D8C"/>
    <w:lvl w:ilvl="0" w:tplc="3376A5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B40717F"/>
    <w:multiLevelType w:val="hybridMultilevel"/>
    <w:tmpl w:val="DF707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711078"/>
    <w:multiLevelType w:val="hybridMultilevel"/>
    <w:tmpl w:val="DCC2AB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E35772"/>
    <w:multiLevelType w:val="hybridMultilevel"/>
    <w:tmpl w:val="58F65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E417927"/>
    <w:multiLevelType w:val="hybridMultilevel"/>
    <w:tmpl w:val="5EDEF88A"/>
    <w:lvl w:ilvl="0" w:tplc="48428076">
      <w:start w:val="1"/>
      <w:numFmt w:val="decimal"/>
      <w:lvlText w:val="%1."/>
      <w:lvlJc w:val="left"/>
      <w:pPr>
        <w:ind w:left="405" w:hanging="360"/>
      </w:pPr>
      <w:rPr>
        <w:rFonts w:hint="default"/>
        <w:color w:val="000000" w:themeColor="text1"/>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 w15:restartNumberingAfterBreak="0">
    <w:nsid w:val="544F2ED7"/>
    <w:multiLevelType w:val="hybridMultilevel"/>
    <w:tmpl w:val="38463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5786FA4"/>
    <w:multiLevelType w:val="multilevel"/>
    <w:tmpl w:val="04150027"/>
    <w:lvl w:ilvl="0">
      <w:start w:val="1"/>
      <w:numFmt w:val="upperRoman"/>
      <w:pStyle w:val="Nagwek1"/>
      <w:lvlText w:val="%1."/>
      <w:lvlJc w:val="left"/>
      <w:pPr>
        <w:ind w:left="0" w:firstLine="0"/>
      </w:pPr>
      <w:rPr>
        <w:rFonts w:hint="default"/>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7" w15:restartNumberingAfterBreak="0">
    <w:nsid w:val="681C40DF"/>
    <w:multiLevelType w:val="hybridMultilevel"/>
    <w:tmpl w:val="264CB2EE"/>
    <w:lvl w:ilvl="0" w:tplc="F0348AB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7FAB245E"/>
    <w:multiLevelType w:val="hybridMultilevel"/>
    <w:tmpl w:val="1DD2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5155869">
    <w:abstractNumId w:val="8"/>
  </w:num>
  <w:num w:numId="2" w16cid:durableId="1815372216">
    <w:abstractNumId w:val="1"/>
  </w:num>
  <w:num w:numId="3" w16cid:durableId="1261060290">
    <w:abstractNumId w:val="5"/>
  </w:num>
  <w:num w:numId="4" w16cid:durableId="1684897312">
    <w:abstractNumId w:val="4"/>
  </w:num>
  <w:num w:numId="5" w16cid:durableId="84981">
    <w:abstractNumId w:val="6"/>
  </w:num>
  <w:num w:numId="6" w16cid:durableId="232201150">
    <w:abstractNumId w:val="2"/>
  </w:num>
  <w:num w:numId="7" w16cid:durableId="1600138115">
    <w:abstractNumId w:val="0"/>
  </w:num>
  <w:num w:numId="8" w16cid:durableId="612395887">
    <w:abstractNumId w:val="7"/>
  </w:num>
  <w:num w:numId="9" w16cid:durableId="1060445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9C0"/>
    <w:rsid w:val="000546F5"/>
    <w:rsid w:val="00063069"/>
    <w:rsid w:val="000900C5"/>
    <w:rsid w:val="00097C02"/>
    <w:rsid w:val="000A6115"/>
    <w:rsid w:val="000C0C6D"/>
    <w:rsid w:val="000C5230"/>
    <w:rsid w:val="000D351A"/>
    <w:rsid w:val="001223AF"/>
    <w:rsid w:val="0013508A"/>
    <w:rsid w:val="00141ABC"/>
    <w:rsid w:val="00143CEA"/>
    <w:rsid w:val="00161E84"/>
    <w:rsid w:val="001809B0"/>
    <w:rsid w:val="001F6570"/>
    <w:rsid w:val="0020144A"/>
    <w:rsid w:val="002650E8"/>
    <w:rsid w:val="00267737"/>
    <w:rsid w:val="00315B2B"/>
    <w:rsid w:val="00357000"/>
    <w:rsid w:val="003A25AB"/>
    <w:rsid w:val="003B6526"/>
    <w:rsid w:val="003C7CFB"/>
    <w:rsid w:val="003F1E3C"/>
    <w:rsid w:val="003F3DA8"/>
    <w:rsid w:val="00414B89"/>
    <w:rsid w:val="004209C0"/>
    <w:rsid w:val="00425F3D"/>
    <w:rsid w:val="00451981"/>
    <w:rsid w:val="00565F21"/>
    <w:rsid w:val="00566A9C"/>
    <w:rsid w:val="005F6178"/>
    <w:rsid w:val="006212C7"/>
    <w:rsid w:val="006343CB"/>
    <w:rsid w:val="006C1B7B"/>
    <w:rsid w:val="007D49B1"/>
    <w:rsid w:val="007F4579"/>
    <w:rsid w:val="00821704"/>
    <w:rsid w:val="0089287A"/>
    <w:rsid w:val="008A32D9"/>
    <w:rsid w:val="008A4E81"/>
    <w:rsid w:val="00983531"/>
    <w:rsid w:val="009A3505"/>
    <w:rsid w:val="009A5C45"/>
    <w:rsid w:val="009C2B27"/>
    <w:rsid w:val="009F5A3F"/>
    <w:rsid w:val="00A2759C"/>
    <w:rsid w:val="00A81ABD"/>
    <w:rsid w:val="00B164AB"/>
    <w:rsid w:val="00B61766"/>
    <w:rsid w:val="00BB596E"/>
    <w:rsid w:val="00BB7543"/>
    <w:rsid w:val="00BD49FE"/>
    <w:rsid w:val="00BF657E"/>
    <w:rsid w:val="00C02707"/>
    <w:rsid w:val="00C323B7"/>
    <w:rsid w:val="00C4240A"/>
    <w:rsid w:val="00C464CF"/>
    <w:rsid w:val="00C65A3E"/>
    <w:rsid w:val="00D51678"/>
    <w:rsid w:val="00D519D3"/>
    <w:rsid w:val="00E953FA"/>
    <w:rsid w:val="00EF5236"/>
    <w:rsid w:val="00F27E7A"/>
    <w:rsid w:val="00FA0BBB"/>
    <w:rsid w:val="00FB2AF7"/>
    <w:rsid w:val="00FB7B59"/>
    <w:rsid w:val="00FF73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5B34F"/>
  <w15:chartTrackingRefBased/>
  <w15:docId w15:val="{C97F678F-ACBF-49B2-BA09-8596BDFF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09C0"/>
    <w:pPr>
      <w:spacing w:after="200" w:line="276" w:lineRule="auto"/>
    </w:pPr>
  </w:style>
  <w:style w:type="paragraph" w:styleId="Nagwek1">
    <w:name w:val="heading 1"/>
    <w:basedOn w:val="Normalny"/>
    <w:next w:val="Normalny"/>
    <w:link w:val="Nagwek1Znak"/>
    <w:uiPriority w:val="9"/>
    <w:qFormat/>
    <w:rsid w:val="00FF7365"/>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FF7365"/>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FF7365"/>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FF7365"/>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FF7365"/>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FF7365"/>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FF7365"/>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FF7365"/>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FF7365"/>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20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09C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link w:val="AkapitzlistZnak"/>
    <w:uiPriority w:val="34"/>
    <w:qFormat/>
    <w:rsid w:val="004209C0"/>
    <w:pPr>
      <w:spacing w:after="0" w:line="240" w:lineRule="auto"/>
      <w:ind w:left="720"/>
      <w:contextualSpacing/>
    </w:pPr>
    <w:rPr>
      <w:rFonts w:ascii="Calibri" w:hAnsi="Calibri" w:cs="Times New Roman"/>
    </w:rPr>
  </w:style>
  <w:style w:type="paragraph" w:styleId="Nagwek">
    <w:name w:val="header"/>
    <w:basedOn w:val="Normalny"/>
    <w:link w:val="NagwekZnak"/>
    <w:uiPriority w:val="99"/>
    <w:unhideWhenUsed/>
    <w:rsid w:val="004209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09C0"/>
  </w:style>
  <w:style w:type="paragraph" w:styleId="Bezodstpw">
    <w:name w:val="No Spacing"/>
    <w:uiPriority w:val="1"/>
    <w:qFormat/>
    <w:rsid w:val="004209C0"/>
    <w:pPr>
      <w:spacing w:after="0" w:line="240" w:lineRule="auto"/>
    </w:pPr>
  </w:style>
  <w:style w:type="character" w:customStyle="1" w:styleId="AkapitzlistZnak">
    <w:name w:val="Akapit z listą Znak"/>
    <w:link w:val="Akapitzlist"/>
    <w:uiPriority w:val="34"/>
    <w:rsid w:val="004209C0"/>
    <w:rPr>
      <w:rFonts w:ascii="Calibri" w:hAnsi="Calibri" w:cs="Times New Roman"/>
    </w:rPr>
  </w:style>
  <w:style w:type="paragraph" w:customStyle="1" w:styleId="TableParagraph">
    <w:name w:val="Table Paragraph"/>
    <w:basedOn w:val="Normalny"/>
    <w:uiPriority w:val="1"/>
    <w:qFormat/>
    <w:rsid w:val="00565F21"/>
    <w:pPr>
      <w:widowControl w:val="0"/>
      <w:autoSpaceDE w:val="0"/>
      <w:autoSpaceDN w:val="0"/>
      <w:spacing w:after="0" w:line="240" w:lineRule="auto"/>
    </w:pPr>
    <w:rPr>
      <w:rFonts w:ascii="Times New Roman" w:eastAsia="Times New Roman" w:hAnsi="Times New Roman" w:cs="Times New Roman"/>
    </w:rPr>
  </w:style>
  <w:style w:type="paragraph" w:styleId="Stopka">
    <w:name w:val="footer"/>
    <w:basedOn w:val="Normalny"/>
    <w:link w:val="StopkaZnak"/>
    <w:uiPriority w:val="99"/>
    <w:unhideWhenUsed/>
    <w:rsid w:val="00161E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E84"/>
  </w:style>
  <w:style w:type="paragraph" w:styleId="Tekstprzypisukocowego">
    <w:name w:val="endnote text"/>
    <w:basedOn w:val="Normalny"/>
    <w:link w:val="TekstprzypisukocowegoZnak"/>
    <w:uiPriority w:val="99"/>
    <w:semiHidden/>
    <w:unhideWhenUsed/>
    <w:rsid w:val="007D49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49B1"/>
    <w:rPr>
      <w:sz w:val="20"/>
      <w:szCs w:val="20"/>
    </w:rPr>
  </w:style>
  <w:style w:type="character" w:styleId="Odwoanieprzypisukocowego">
    <w:name w:val="endnote reference"/>
    <w:basedOn w:val="Domylnaczcionkaakapitu"/>
    <w:uiPriority w:val="99"/>
    <w:semiHidden/>
    <w:unhideWhenUsed/>
    <w:rsid w:val="007D49B1"/>
    <w:rPr>
      <w:vertAlign w:val="superscript"/>
    </w:rPr>
  </w:style>
  <w:style w:type="character" w:customStyle="1" w:styleId="Nagwek1Znak">
    <w:name w:val="Nagłówek 1 Znak"/>
    <w:basedOn w:val="Domylnaczcionkaakapitu"/>
    <w:link w:val="Nagwek1"/>
    <w:uiPriority w:val="9"/>
    <w:rsid w:val="00FF7365"/>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FF7365"/>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FF7365"/>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rsid w:val="00FF7365"/>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FF7365"/>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FF7365"/>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FF7365"/>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FF7365"/>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FF7365"/>
    <w:rPr>
      <w:rFonts w:asciiTheme="majorHAnsi" w:eastAsiaTheme="majorEastAsia" w:hAnsiTheme="majorHAnsi" w:cstheme="majorBidi"/>
      <w:i/>
      <w:iCs/>
      <w:color w:val="272727" w:themeColor="text1" w:themeTint="D8"/>
      <w:sz w:val="21"/>
      <w:szCs w:val="21"/>
    </w:rPr>
  </w:style>
  <w:style w:type="character" w:styleId="Odwoaniedokomentarza">
    <w:name w:val="annotation reference"/>
    <w:basedOn w:val="Domylnaczcionkaakapitu"/>
    <w:uiPriority w:val="99"/>
    <w:semiHidden/>
    <w:unhideWhenUsed/>
    <w:rsid w:val="001809B0"/>
    <w:rPr>
      <w:sz w:val="16"/>
      <w:szCs w:val="16"/>
    </w:rPr>
  </w:style>
  <w:style w:type="paragraph" w:styleId="Tekstkomentarza">
    <w:name w:val="annotation text"/>
    <w:basedOn w:val="Normalny"/>
    <w:link w:val="TekstkomentarzaZnak"/>
    <w:uiPriority w:val="99"/>
    <w:semiHidden/>
    <w:unhideWhenUsed/>
    <w:rsid w:val="001809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09B0"/>
    <w:rPr>
      <w:sz w:val="20"/>
      <w:szCs w:val="20"/>
    </w:rPr>
  </w:style>
  <w:style w:type="paragraph" w:styleId="Tematkomentarza">
    <w:name w:val="annotation subject"/>
    <w:basedOn w:val="Tekstkomentarza"/>
    <w:next w:val="Tekstkomentarza"/>
    <w:link w:val="TematkomentarzaZnak"/>
    <w:uiPriority w:val="99"/>
    <w:semiHidden/>
    <w:unhideWhenUsed/>
    <w:rsid w:val="001809B0"/>
    <w:rPr>
      <w:b/>
      <w:bCs/>
    </w:rPr>
  </w:style>
  <w:style w:type="character" w:customStyle="1" w:styleId="TematkomentarzaZnak">
    <w:name w:val="Temat komentarza Znak"/>
    <w:basedOn w:val="TekstkomentarzaZnak"/>
    <w:link w:val="Tematkomentarza"/>
    <w:uiPriority w:val="99"/>
    <w:semiHidden/>
    <w:rsid w:val="001809B0"/>
    <w:rPr>
      <w:b/>
      <w:bCs/>
      <w:sz w:val="20"/>
      <w:szCs w:val="20"/>
    </w:rPr>
  </w:style>
  <w:style w:type="paragraph" w:styleId="Tekstdymka">
    <w:name w:val="Balloon Text"/>
    <w:basedOn w:val="Normalny"/>
    <w:link w:val="TekstdymkaZnak"/>
    <w:uiPriority w:val="99"/>
    <w:semiHidden/>
    <w:unhideWhenUsed/>
    <w:rsid w:val="001809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09B0"/>
    <w:rPr>
      <w:rFonts w:ascii="Segoe UI" w:hAnsi="Segoe UI" w:cs="Segoe UI"/>
      <w:sz w:val="18"/>
      <w:szCs w:val="18"/>
    </w:rPr>
  </w:style>
  <w:style w:type="character" w:customStyle="1" w:styleId="hgkelc">
    <w:name w:val="hgkelc"/>
    <w:basedOn w:val="Domylnaczcionkaakapitu"/>
    <w:rsid w:val="001809B0"/>
  </w:style>
  <w:style w:type="character" w:customStyle="1" w:styleId="markedcontent">
    <w:name w:val="markedcontent"/>
    <w:basedOn w:val="Domylnaczcionkaakapitu"/>
    <w:rsid w:val="00F2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87E7A-9DB3-4E89-A810-78562C57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1544</Words>
  <Characters>9266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Hypszer</dc:creator>
  <cp:keywords/>
  <dc:description/>
  <cp:lastModifiedBy>Jacek Wojtun</cp:lastModifiedBy>
  <cp:revision>5</cp:revision>
  <dcterms:created xsi:type="dcterms:W3CDTF">2023-04-28T11:46:00Z</dcterms:created>
  <dcterms:modified xsi:type="dcterms:W3CDTF">2023-04-29T09:00:00Z</dcterms:modified>
</cp:coreProperties>
</file>